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2D" w:rsidRDefault="00E55A0E">
      <w:pPr>
        <w:jc w:val="center"/>
        <w:rPr>
          <w:rFonts w:ascii="Times New Roman" w:eastAsia="Times New Roman" w:hAnsi="Times New Roman" w:cs="Times New Roman"/>
          <w:color w:val="333333"/>
          <w:sz w:val="38"/>
          <w:szCs w:val="38"/>
          <w:u w:color="333333"/>
        </w:rPr>
      </w:pPr>
      <w:r>
        <w:rPr>
          <w:rFonts w:ascii="Times New Roman" w:hAnsi="Times New Roman"/>
          <w:color w:val="333333"/>
          <w:sz w:val="38"/>
          <w:szCs w:val="38"/>
          <w:u w:color="333333"/>
        </w:rPr>
        <w:t>Sedi esame</w:t>
      </w:r>
    </w:p>
    <w:tbl>
      <w:tblPr>
        <w:tblStyle w:val="TableNormal"/>
        <w:tblW w:w="985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20"/>
        <w:gridCol w:w="7034"/>
      </w:tblGrid>
      <w:tr w:rsidR="00363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tblHeader/>
          <w:jc w:val="center"/>
        </w:trPr>
        <w:tc>
          <w:tcPr>
            <w:tcW w:w="2820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Sede</w:t>
            </w:r>
          </w:p>
        </w:tc>
        <w:tc>
          <w:tcPr>
            <w:tcW w:w="7034" w:type="dxa"/>
            <w:tcBorders>
              <w:top w:val="nil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Indirizzo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Acireale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Sclafani, 35 A/B - 95024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Agrigento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Polo Culturale San Lorenzo (ex Chiesa del Purgatorio)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Piazza Purgatorio - 92100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Ariano Irpino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PSB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Cardito, 203 - 83031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Assisi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Casa Leonori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 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Giosu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 xml:space="preserve">è 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Borsi, 11-13 - 06081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Bari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FORPROGEST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Ermanno Pir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è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, 2/21 - 70128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Bergamo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Collegio dei Geometri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Bonomelli, 13 - 24122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Bisaccia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Castello Ducale di Bisaccia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P. Colletta - 83044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Bologna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Collegio San Luigi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D'Azeglio, 55 - 40122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Bra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Mathis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 xml:space="preserve">Via Per la 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Libert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à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, 20 - 12042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Brescia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Congregazione dell'Oratorio di Brescia dei Padri della Pace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Pace, 10 - 25122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Cagliari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Castello San Michele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Sirai - 09121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Caltagirone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Ceramico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Abate Meli, 3 - 95041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Caltanissetta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 xml:space="preserve">Banca di Credito 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Cooperativo del Nisseno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Francesco Crispi, 21 - 93100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Campobasso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Sede del Collegio Provinciale dei Geometri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D'amato, 3L - 86100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363D2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u w:color="333333"/>
              </w:rPr>
            </w:pPr>
          </w:p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Campobello di Mazara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363D2D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19"/>
                <w:szCs w:val="19"/>
                <w:u w:color="333333"/>
              </w:rPr>
            </w:pPr>
          </w:p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Ex Chiesa Maria SS. Addolorata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Addolorata, 1 - 91021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Caserta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Reggia di Caserta - Sala degli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 xml:space="preserve"> Specchi dell'Ente Provinciale per il Turismo di Caserta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Viale Douhet 2/A - 81100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Catania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Patern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 xml:space="preserve">ò 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del Toscano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Etnea, 176 - 95131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lastRenderedPageBreak/>
              <w:t>Cefal</w:t>
            </w: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ù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 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i/>
                <w:iCs/>
                <w:color w:val="333333"/>
                <w:sz w:val="23"/>
                <w:szCs w:val="23"/>
                <w:u w:color="333333"/>
              </w:rPr>
              <w:t>solo esami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Base Logistica Circolo Ufficiali Cefal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ù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Piazza Cristoforo Colombo, 1 - 90015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Conegliano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 xml:space="preserve">Ex 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Convento S. Francesco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Edmondo de Amicis - 31015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Cosenza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Passalacqua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Corso Telesio, 16 - 87100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Cremona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Universit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 xml:space="preserve">à 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Popolare di Cremona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Sant'Antonio del Fuoco, 9 - 26100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Crotone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Dante Alighieri, 9 - 88900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Firenze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Educatorio di Fuligno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Faenza, 48 - 50123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Foggia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Dogana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Piazza XX Settembre - 71121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Gela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Regina Margherita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Corso Vittorio Emanuele, 197 - 93012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Genova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Lercari Parodi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Garibaldi, 3 - 16124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Giugliano in Campania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Palumbo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 xml:space="preserve">Corso Campano, 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134 - 80014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Lamezia Terme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Istituto Tecnico Paritario Carlo Cattaneo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del Progresso, 69 - 88046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Latina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Istituti Scolastici Paritari Steve Jobs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Piccarello, 2 - 04100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Lecce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Viale Oronzo Quarta, 14 - 73100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Macerata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Istituto Salesiano San Giuseppe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Don Bosco, 53 - 62100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Matera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Mediateca Prov.le A. Ribecco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Piazza Vittorio Veneto - 75100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Merano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Kurhaus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Corso Libert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à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, 33 - 39012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Mercogliano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Auditorum Abbazia di Loreto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Loreto, 1 - 83013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Messina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Giordano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 xml:space="preserve">Corso Cavour, 79 - 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98122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lastRenderedPageBreak/>
              <w:t>Milano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Durini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Santa Maria Valle, 2 - 20123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Napoli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Complesso Museale di Santa Chiara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Santa Chiara, 49/c - 80134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Napoli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Complesso Monumentale di Santa Maria La Nova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Piazza S. Maria la Nova, 44 - 80134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Olbia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Scuola Civica di Musica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Porto Romano, 8 - 07026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Padova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Scimemi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del Santo, 30 - 350123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Padula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Certosa di Padula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Viale Certosa - 84034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Palermo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Mazzarino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Maqueda, 383 - 90133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Parma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Circolo della Lettura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Melloni, 4 - 43121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Pavia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Fondazione Le Vele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Lungo Ticino Sforza, 56 - 27100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Pescara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Aurum di Pescara - La Fabbrica delle Idee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Largo Gardone Riviera - 65126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Ragusa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Fondazione ANMIG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Piazza Libert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à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, 1 - 97100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Reggio Calabria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Sede Reggio Calabria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Via Giudecca, 17 - 89127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Rimini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 xml:space="preserve">Palazzo della 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Diocesi di Rimini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Via IV Novembre, 35 - 47900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Roma</w:t>
            </w: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 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solo esami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Foresteria Militare Roma - Circolo Ufficiali Esercito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Viale Castro Pretorio, 95 - 00161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Salerno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Istituto Salesiano Don Bosco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Via San Domenico Savio, 4 - 84124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Salerno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Centola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 xml:space="preserve">Piazza 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Umberto I, 2 - 84121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San Benedetto del Tronto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Galleria Calabresi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Viale Cristoforo Colombo, 6 - 63074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Santa Maria Capua Vetere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Istituti scolastici Iervolino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Via Tari, 49 - 81055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Siracusa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The Hub Siracusa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lastRenderedPageBreak/>
              <w:t>Via Vincenzo Mirabella, 29 - 96100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lastRenderedPageBreak/>
              <w:t xml:space="preserve">Somma </w:t>
            </w: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Vesuviana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Convento dei Padri Trinitari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Via Filippo D'Aragona, 3 - 80049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Taranto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Galeota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Via Duomo, 234 - 74121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Terni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Catucci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Piazza Risorgimento, 1 - 05100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Torino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di San Martino di San Germano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Piazza Castello, 99 - 10123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Trapani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Platamone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Viale Regina Margherita, 31 - 91100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Udine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della Provincia- Sala dello Scialle</w:t>
            </w:r>
            <w:r>
              <w:rPr>
                <w:rFonts w:ascii="Arial Unicode MS" w:eastAsia="Arial Unicode MS" w:hAnsi="Arial Unicode MS" w:cs="Arial Unicode MS"/>
                <w:color w:val="333333"/>
                <w:sz w:val="19"/>
                <w:szCs w:val="19"/>
                <w:u w:color="333333"/>
              </w:rPr>
              <w:br/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Piazza Patriarcato, 3 - 33100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Vallo della Lucania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Ex Convento Domenicani - Polo Tecnologico Universitario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E. Nicodemo, 2 - 84078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Varese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 xml:space="preserve">Sede 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UPEL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Como, 40 - 21100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Velletri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Romani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Corso della Repubblica, 253 - 00049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Venezia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Cornoldi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Riva degli Schiavoni - Castello 4142 - 30121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Verona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Palazzo Paletta Dai Pr</w:t>
            </w: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è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Via Arcidiacono Pacifico, 6 - 37121</w:t>
            </w:r>
          </w:p>
        </w:tc>
      </w:tr>
      <w:tr w:rsidR="00363D2D">
        <w:tblPrEx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  <w:jc w:val="center"/>
        </w:trPr>
        <w:tc>
          <w:tcPr>
            <w:tcW w:w="2820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23"/>
                <w:szCs w:val="23"/>
                <w:u w:color="333333"/>
              </w:rPr>
              <w:t>Vibo Valentia</w:t>
            </w:r>
          </w:p>
        </w:tc>
        <w:tc>
          <w:tcPr>
            <w:tcW w:w="7034" w:type="dxa"/>
            <w:tcBorders>
              <w:top w:val="single" w:sz="12" w:space="0" w:color="EFEFEF"/>
              <w:left w:val="single" w:sz="12" w:space="0" w:color="EFEFEF"/>
              <w:bottom w:val="single" w:sz="12" w:space="0" w:color="EFEFEF"/>
              <w:right w:val="single" w:sz="12" w:space="0" w:color="EFEFE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3D2D" w:rsidRDefault="00E55A0E">
            <w:pPr>
              <w:spacing w:after="0" w:line="270" w:lineRule="atLeast"/>
            </w:pPr>
            <w:r>
              <w:rPr>
                <w:rFonts w:ascii="Times New Roman" w:hAnsi="Times New Roman"/>
                <w:b/>
                <w:bCs/>
                <w:color w:val="333333"/>
                <w:sz w:val="19"/>
                <w:szCs w:val="19"/>
                <w:u w:color="333333"/>
              </w:rPr>
              <w:t>Kernel SRL</w:t>
            </w:r>
            <w:r>
              <w:rPr>
                <w:rFonts w:ascii="Arial Unicode MS" w:eastAsia="Arial Unicode MS" w:hAnsi="Arial Unicode MS" w:cs="Arial Unicode MS"/>
                <w:color w:val="333333"/>
                <w:sz w:val="23"/>
                <w:szCs w:val="23"/>
                <w:u w:color="333333"/>
              </w:rPr>
              <w:br/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>Zona</w:t>
            </w:r>
            <w:r>
              <w:rPr>
                <w:rFonts w:ascii="Times New Roman" w:hAnsi="Times New Roman"/>
                <w:color w:val="333333"/>
                <w:sz w:val="23"/>
                <w:szCs w:val="23"/>
                <w:u w:color="333333"/>
              </w:rPr>
              <w:t xml:space="preserve"> industriale - 89900</w:t>
            </w:r>
          </w:p>
        </w:tc>
      </w:tr>
    </w:tbl>
    <w:p w:rsidR="00363D2D" w:rsidRDefault="00363D2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38"/>
          <w:szCs w:val="38"/>
          <w:u w:color="333333"/>
        </w:rPr>
      </w:pPr>
    </w:p>
    <w:p w:rsidR="00363D2D" w:rsidRDefault="00363D2D">
      <w:pPr>
        <w:shd w:val="clear" w:color="auto" w:fill="FFFFFF"/>
        <w:spacing w:before="300" w:after="225" w:line="240" w:lineRule="auto"/>
        <w:outlineLvl w:val="2"/>
        <w:rPr>
          <w:rFonts w:ascii="Times New Roman" w:eastAsia="Times New Roman" w:hAnsi="Times New Roman" w:cs="Times New Roman"/>
          <w:color w:val="333333"/>
          <w:sz w:val="38"/>
          <w:szCs w:val="38"/>
          <w:u w:color="333333"/>
        </w:rPr>
      </w:pPr>
    </w:p>
    <w:p w:rsidR="00363D2D" w:rsidRDefault="00363D2D">
      <w:pPr>
        <w:shd w:val="clear" w:color="auto" w:fill="FFFFFF"/>
        <w:spacing w:before="300" w:after="225" w:line="240" w:lineRule="auto"/>
        <w:outlineLvl w:val="2"/>
        <w:rPr>
          <w:rFonts w:ascii="Times New Roman" w:eastAsia="Times New Roman" w:hAnsi="Times New Roman" w:cs="Times New Roman"/>
          <w:color w:val="333333"/>
          <w:sz w:val="38"/>
          <w:szCs w:val="38"/>
          <w:u w:color="333333"/>
        </w:rPr>
      </w:pPr>
    </w:p>
    <w:p w:rsidR="00363D2D" w:rsidRDefault="00363D2D">
      <w:pPr>
        <w:shd w:val="clear" w:color="auto" w:fill="FFFFFF"/>
        <w:spacing w:before="300" w:after="225" w:line="240" w:lineRule="auto"/>
        <w:outlineLvl w:val="2"/>
      </w:pPr>
    </w:p>
    <w:sectPr w:rsidR="00363D2D" w:rsidSect="00363D2D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A0E" w:rsidRDefault="00E55A0E" w:rsidP="00363D2D">
      <w:pPr>
        <w:spacing w:after="0" w:line="240" w:lineRule="auto"/>
      </w:pPr>
      <w:r>
        <w:separator/>
      </w:r>
    </w:p>
  </w:endnote>
  <w:endnote w:type="continuationSeparator" w:id="1">
    <w:p w:rsidR="00E55A0E" w:rsidRDefault="00E55A0E" w:rsidP="0036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2D" w:rsidRDefault="00363D2D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A0E" w:rsidRDefault="00E55A0E" w:rsidP="00363D2D">
      <w:pPr>
        <w:spacing w:after="0" w:line="240" w:lineRule="auto"/>
      </w:pPr>
      <w:r>
        <w:separator/>
      </w:r>
    </w:p>
  </w:footnote>
  <w:footnote w:type="continuationSeparator" w:id="1">
    <w:p w:rsidR="00E55A0E" w:rsidRDefault="00E55A0E" w:rsidP="0036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2D" w:rsidRDefault="00363D2D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D2D"/>
    <w:rsid w:val="00363D2D"/>
    <w:rsid w:val="00E55A0E"/>
    <w:rsid w:val="00F4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63D2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3D2D"/>
    <w:rPr>
      <w:u w:val="single"/>
    </w:rPr>
  </w:style>
  <w:style w:type="table" w:customStyle="1" w:styleId="TableNormal">
    <w:name w:val="Table Normal"/>
    <w:rsid w:val="00363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363D2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Romeo</dc:creator>
  <cp:lastModifiedBy>Angela Romeo</cp:lastModifiedBy>
  <cp:revision>2</cp:revision>
  <dcterms:created xsi:type="dcterms:W3CDTF">2017-10-31T18:48:00Z</dcterms:created>
  <dcterms:modified xsi:type="dcterms:W3CDTF">2017-10-31T18:48:00Z</dcterms:modified>
</cp:coreProperties>
</file>