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DICHIARAZIONE PERSONALE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PER LA DETERMINAZIONE DELLA PRECEDENZA</w:t>
      </w:r>
    </w:p>
    <w:p w:rsidR="00A25A9A" w:rsidRPr="000419A3" w:rsidRDefault="00A25A9A" w:rsidP="00A25A9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AMMINISTRATORE ENTE LOCALE</w:t>
      </w:r>
      <w:r w:rsidR="00773F3F">
        <w:rPr>
          <w:rStyle w:val="Rimandonotaapidipagina"/>
          <w:rFonts w:eastAsia="Times New Roman" w:cstheme="minorHAnsi"/>
          <w:b/>
        </w:rPr>
        <w:footnoteReference w:id="1"/>
      </w:r>
    </w:p>
    <w:p w:rsidR="00A25A9A" w:rsidRPr="000419A3" w:rsidRDefault="00A25A9A" w:rsidP="00A25A9A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(cancellare le voci che non interessano</w:t>
      </w:r>
      <w:r w:rsidRPr="000419A3"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</w:tr>
      <w:tr w:rsidR="00A25A9A" w:rsidRPr="000419A3" w:rsidTr="007A714F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1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  <w:tr w:rsidR="00A25A9A" w:rsidRPr="000419A3" w:rsidTr="007A714F">
        <w:trPr>
          <w:trHeight w:val="444"/>
        </w:trPr>
        <w:tc>
          <w:tcPr>
            <w:tcW w:w="2440" w:type="dxa"/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0419A3" w:rsidRDefault="00A25A9A" w:rsidP="007A714F">
            <w:pPr>
              <w:spacing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A25A9A" w:rsidRPr="000419A3" w:rsidRDefault="00A25A9A" w:rsidP="00A25A9A">
      <w:pPr>
        <w:spacing w:line="313" w:lineRule="exact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A25A9A" w:rsidRPr="000419A3" w:rsidTr="007A714F">
        <w:trPr>
          <w:trHeight w:val="441"/>
        </w:trPr>
        <w:tc>
          <w:tcPr>
            <w:tcW w:w="2460" w:type="dxa"/>
            <w:vAlign w:val="bottom"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  <w:p w:rsidR="00A25A9A" w:rsidRPr="000419A3" w:rsidRDefault="00A25A9A" w:rsidP="000A6C1C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Titolare (</w:t>
            </w:r>
            <w:r w:rsidR="000A6C1C">
              <w:rPr>
                <w:rFonts w:eastAsia="Times New Roman" w:cstheme="minorHAnsi"/>
              </w:rPr>
              <w:t>Profilo di Appartenenza)</w:t>
            </w:r>
            <w:r w:rsidRPr="000419A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I</w:t>
            </w:r>
            <w:r w:rsidR="0086502D">
              <w:rPr>
                <w:rFonts w:eastAsia="Times New Roman" w:cstheme="minorHAnsi"/>
              </w:rPr>
              <w:t xml:space="preserve">n assegnazione/utilizzo nel </w:t>
            </w:r>
            <w:r w:rsidR="002E7D68">
              <w:rPr>
                <w:rFonts w:eastAsia="Times New Roman" w:cs="Calibri"/>
              </w:rPr>
              <w:t>corrente anno scolastico</w:t>
            </w:r>
            <w:r w:rsidR="002E7D68" w:rsidRPr="00F25A47">
              <w:rPr>
                <w:rFonts w:eastAsia="Times New Roman" w:cs="Calibri"/>
              </w:rPr>
              <w:t xml:space="preserve"> </w:t>
            </w:r>
            <w:r w:rsidRPr="000419A3">
              <w:rPr>
                <w:rFonts w:eastAsia="Times New Roman" w:cstheme="minorHAnsi"/>
              </w:rPr>
              <w:t xml:space="preserve">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 w:rsidRPr="000419A3">
              <w:rPr>
                <w:rFonts w:eastAsia="Times New Roman" w:cstheme="minorHAnsi"/>
              </w:rPr>
              <w:t>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0419A3" w:rsidRDefault="00A25A9A" w:rsidP="00A25A9A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A25A9A" w:rsidRPr="000419A3" w:rsidRDefault="00A25A9A" w:rsidP="00A25A9A">
      <w:pPr>
        <w:rPr>
          <w:rFonts w:eastAsia="Times New Roman" w:cstheme="minorHAnsi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n. 445 del 28-12-2000 e s.m.i., il possesso della </w:t>
      </w:r>
      <w:r w:rsidR="000A6C1C">
        <w:rPr>
          <w:rFonts w:eastAsia="Times New Roman" w:cstheme="minorHAnsi"/>
          <w:b/>
        </w:rPr>
        <w:t>precedenza di cui all’art 40</w:t>
      </w:r>
      <w:r w:rsidRPr="000419A3">
        <w:rPr>
          <w:rFonts w:eastAsia="Times New Roman" w:cstheme="minorHAnsi"/>
          <w:b/>
        </w:rPr>
        <w:t>/1 punto VI</w:t>
      </w:r>
      <w:r>
        <w:rPr>
          <w:rFonts w:eastAsia="Times New Roman" w:cstheme="minorHAnsi"/>
          <w:b/>
        </w:rPr>
        <w:t>I</w:t>
      </w:r>
      <w:r w:rsidR="00360ECF">
        <w:rPr>
          <w:rFonts w:eastAsia="Times New Roman" w:cstheme="minorHAnsi"/>
          <w:b/>
        </w:rPr>
        <w:t xml:space="preserve"> </w:t>
      </w:r>
      <w:r w:rsidRPr="000419A3">
        <w:rPr>
          <w:rFonts w:eastAsia="Times New Roman" w:cstheme="minorHAnsi"/>
        </w:rPr>
        <w:t>del CCNI sulla mobilità.</w:t>
      </w:r>
    </w:p>
    <w:p w:rsidR="00A25A9A" w:rsidRPr="00773F3F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color="FF0000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60ECF" w:rsidRPr="00773F3F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svolgere il proprio mandato amministrativo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A25A9A" w:rsidP="00A25A9A">
            <w:pPr>
              <w:spacing w:after="0" w:line="0" w:lineRule="atLeast"/>
              <w:ind w:right="2070"/>
              <w:jc w:val="center"/>
              <w:rPr>
                <w:rFonts w:eastAsia="Times New Roman" w:cstheme="minorHAns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C66E3A" w:rsidP="00715AB1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nel  </w:t>
            </w:r>
            <w:r w:rsidR="00715AB1">
              <w:rPr>
                <w:rFonts w:eastAsia="Times New Roman" w:cstheme="minorHAnsi"/>
              </w:rPr>
              <w:t>Comune di                                     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0419A3" w:rsidTr="007A714F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0419A3" w:rsidRDefault="00A25A9A" w:rsidP="007A714F">
            <w:pPr>
              <w:spacing w:after="0" w:line="0" w:lineRule="atLeast"/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0419A3" w:rsidRDefault="00715AB1" w:rsidP="007A714F">
            <w:pPr>
              <w:spacing w:after="0" w:line="0" w:lineRule="atLeast"/>
              <w:ind w:right="207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dal</w:t>
            </w:r>
          </w:p>
        </w:tc>
      </w:tr>
    </w:tbl>
    <w:p w:rsidR="00A25A9A" w:rsidRDefault="00A25A9A" w:rsidP="00A25A9A">
      <w:pPr>
        <w:jc w:val="both"/>
        <w:rPr>
          <w:u w:color="FF0000"/>
        </w:rPr>
      </w:pPr>
    </w:p>
    <w:p w:rsidR="00715AB1" w:rsidRPr="000419A3" w:rsidRDefault="00715AB1" w:rsidP="00715AB1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  <w:r w:rsidRPr="00837271">
        <w:rPr>
          <w:rFonts w:eastAsia="Times New Roman" w:cstheme="minorHAnsi"/>
          <w:lang w:eastAsia="ar-SA"/>
        </w:rPr>
        <w:t>Di impegnarsi, nel caso vengano meno le condizioni per usufruire della precedenza, a comunicarlo all’ A.T.P.,</w:t>
      </w:r>
      <w:r w:rsidR="007B684B">
        <w:rPr>
          <w:rFonts w:eastAsia="Times New Roman" w:cstheme="minorHAnsi"/>
          <w:lang w:eastAsia="ar-SA"/>
        </w:rPr>
        <w:t xml:space="preserve"> </w:t>
      </w:r>
      <w:bookmarkStart w:id="0" w:name="_GoBack"/>
      <w:bookmarkEnd w:id="0"/>
      <w:r w:rsidRPr="00837271">
        <w:rPr>
          <w:rFonts w:eastAsia="Times New Roman" w:cstheme="minorHAnsi"/>
          <w:lang w:eastAsia="ar-SA"/>
        </w:rPr>
        <w:t xml:space="preserve">10 giorni prima del termine ultimo di comunicazione al </w:t>
      </w:r>
      <w:r>
        <w:rPr>
          <w:rFonts w:eastAsia="Times New Roman" w:cstheme="minorHAnsi"/>
          <w:lang w:eastAsia="ar-SA"/>
        </w:rPr>
        <w:t>SIDI</w:t>
      </w:r>
      <w:r w:rsidRPr="00837271">
        <w:rPr>
          <w:rFonts w:eastAsia="Times New Roman" w:cstheme="minorHAnsi"/>
          <w:lang w:eastAsia="ar-SA"/>
        </w:rPr>
        <w:t xml:space="preserve"> delle domande.</w:t>
      </w:r>
    </w:p>
    <w:p w:rsidR="00715AB1" w:rsidRPr="000419A3" w:rsidRDefault="00715AB1" w:rsidP="00715AB1">
      <w:pPr>
        <w:suppressAutoHyphens/>
        <w:spacing w:after="240" w:line="240" w:lineRule="auto"/>
        <w:contextualSpacing/>
        <w:jc w:val="both"/>
        <w:rPr>
          <w:rFonts w:eastAsia="Times New Roman" w:cstheme="minorHAnsi"/>
          <w:lang w:eastAsia="ar-SA"/>
        </w:rPr>
      </w:pPr>
    </w:p>
    <w:sectPr w:rsidR="00715AB1" w:rsidRPr="000419A3" w:rsidSect="00D02B4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EB3" w:rsidRDefault="008D5EB3" w:rsidP="00773F3F">
      <w:pPr>
        <w:spacing w:after="0" w:line="240" w:lineRule="auto"/>
      </w:pPr>
      <w:r>
        <w:separator/>
      </w:r>
    </w:p>
  </w:endnote>
  <w:endnote w:type="continuationSeparator" w:id="0">
    <w:p w:rsidR="008D5EB3" w:rsidRDefault="008D5EB3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EB3" w:rsidRDefault="008D5EB3" w:rsidP="00773F3F">
      <w:pPr>
        <w:spacing w:after="0" w:line="240" w:lineRule="auto"/>
      </w:pPr>
      <w:r>
        <w:separator/>
      </w:r>
    </w:p>
  </w:footnote>
  <w:footnote w:type="continuationSeparator" w:id="0">
    <w:p w:rsidR="008D5EB3" w:rsidRDefault="008D5EB3" w:rsidP="00773F3F">
      <w:pPr>
        <w:spacing w:after="0" w:line="240" w:lineRule="auto"/>
      </w:pPr>
      <w:r>
        <w:continuationSeparator/>
      </w:r>
    </w:p>
  </w:footnote>
  <w:footnote w:id="1">
    <w:p w:rsidR="000A6C1C" w:rsidRPr="00D02B4B" w:rsidRDefault="00773F3F" w:rsidP="000A6C1C">
      <w:pPr>
        <w:suppressAutoHyphens/>
        <w:jc w:val="both"/>
        <w:textAlignment w:val="baseline"/>
        <w:rPr>
          <w:rFonts w:ascii="Calibri" w:eastAsia="Calibri" w:hAnsi="Calibri"/>
          <w:b/>
        </w:rPr>
      </w:pPr>
      <w:r w:rsidRPr="000A6C1C">
        <w:rPr>
          <w:rStyle w:val="Rimandonotaapidipagina"/>
        </w:rPr>
        <w:footnoteRef/>
      </w:r>
      <w:r w:rsidRPr="000A6C1C">
        <w:t xml:space="preserve"> </w:t>
      </w:r>
      <w:r w:rsidR="00CC2996" w:rsidRPr="00D02B4B">
        <w:rPr>
          <w:rFonts w:eastAsia="Times New Roman" w:cs="Times New Roman"/>
          <w:b/>
          <w:sz w:val="20"/>
          <w:szCs w:val="20"/>
          <w:u w:color="FF0000"/>
          <w:lang w:eastAsia="ar-SA"/>
        </w:rPr>
        <w:t>Per usufruire di tale precedenza è necessario</w:t>
      </w:r>
      <w:r w:rsidR="000A6C1C" w:rsidRPr="00D02B4B">
        <w:rPr>
          <w:rFonts w:ascii="Calibri" w:eastAsia="Calibri" w:hAnsi="Calibri"/>
          <w:b/>
        </w:rPr>
        <w:t xml:space="preserve"> esprimere come prima preferenza la sede ove si espleta il proprio mandato amministrativo. </w:t>
      </w:r>
    </w:p>
    <w:p w:rsidR="00773F3F" w:rsidRDefault="00773F3F" w:rsidP="000A6C1C">
      <w:pPr>
        <w:spacing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DD"/>
    <w:rsid w:val="000A6C1C"/>
    <w:rsid w:val="00196DD2"/>
    <w:rsid w:val="002E7D68"/>
    <w:rsid w:val="00360ECF"/>
    <w:rsid w:val="003B5352"/>
    <w:rsid w:val="004B5C01"/>
    <w:rsid w:val="00512664"/>
    <w:rsid w:val="005766D7"/>
    <w:rsid w:val="005C012E"/>
    <w:rsid w:val="00643D27"/>
    <w:rsid w:val="006D0862"/>
    <w:rsid w:val="006E1C52"/>
    <w:rsid w:val="00715AB1"/>
    <w:rsid w:val="00773F3F"/>
    <w:rsid w:val="007B684B"/>
    <w:rsid w:val="007C70A2"/>
    <w:rsid w:val="00822E7F"/>
    <w:rsid w:val="0086502D"/>
    <w:rsid w:val="008D5EB3"/>
    <w:rsid w:val="00927A5B"/>
    <w:rsid w:val="00967C54"/>
    <w:rsid w:val="00A25A9A"/>
    <w:rsid w:val="00B171EB"/>
    <w:rsid w:val="00B42148"/>
    <w:rsid w:val="00BA01C4"/>
    <w:rsid w:val="00BA5CC6"/>
    <w:rsid w:val="00C123F6"/>
    <w:rsid w:val="00C443AD"/>
    <w:rsid w:val="00C66E3A"/>
    <w:rsid w:val="00CA6EDD"/>
    <w:rsid w:val="00CC2996"/>
    <w:rsid w:val="00D02B4B"/>
    <w:rsid w:val="00D27A71"/>
    <w:rsid w:val="00E039CB"/>
    <w:rsid w:val="00E34CD0"/>
    <w:rsid w:val="00EB061C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3</cp:revision>
  <dcterms:created xsi:type="dcterms:W3CDTF">2019-04-04T13:34:00Z</dcterms:created>
  <dcterms:modified xsi:type="dcterms:W3CDTF">2020-03-27T14:35:00Z</dcterms:modified>
</cp:coreProperties>
</file>