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6E" w:rsidRPr="0096256E" w:rsidRDefault="0096256E" w:rsidP="0096256E">
      <w:pPr>
        <w:suppressAutoHyphens/>
        <w:spacing w:after="0" w:line="0" w:lineRule="atLeast"/>
        <w:jc w:val="center"/>
        <w:rPr>
          <w:rFonts w:eastAsia="Times New Roman" w:cstheme="minorHAnsi"/>
          <w:b/>
          <w:lang w:eastAsia="ar-SA"/>
        </w:rPr>
      </w:pPr>
      <w:r w:rsidRPr="0096256E">
        <w:rPr>
          <w:rFonts w:eastAsia="Times New Roman" w:cstheme="minorHAnsi"/>
          <w:b/>
          <w:lang w:eastAsia="ar-SA"/>
        </w:rPr>
        <w:t>DICHIARAZIONE PERSONALE</w:t>
      </w:r>
    </w:p>
    <w:p w:rsidR="0096256E" w:rsidRPr="0096256E" w:rsidRDefault="0096256E" w:rsidP="0096256E">
      <w:pPr>
        <w:suppressAutoHyphens/>
        <w:spacing w:after="0" w:line="0" w:lineRule="atLeast"/>
        <w:jc w:val="center"/>
        <w:rPr>
          <w:rFonts w:eastAsia="Times New Roman" w:cstheme="minorHAnsi"/>
          <w:b/>
          <w:lang w:eastAsia="ar-SA"/>
        </w:rPr>
      </w:pPr>
      <w:r w:rsidRPr="0096256E">
        <w:rPr>
          <w:rFonts w:eastAsia="Times New Roman" w:cstheme="minorHAnsi"/>
          <w:b/>
          <w:lang w:eastAsia="ar-SA"/>
        </w:rPr>
        <w:t xml:space="preserve">PER LA DETERMINAZIONE DEI BENEFICI  </w:t>
      </w:r>
    </w:p>
    <w:p w:rsidR="0096256E" w:rsidRPr="0096256E" w:rsidRDefault="0096256E" w:rsidP="0096256E">
      <w:pPr>
        <w:suppressAutoHyphens/>
        <w:spacing w:after="0" w:line="0" w:lineRule="atLeast"/>
        <w:jc w:val="center"/>
        <w:rPr>
          <w:rFonts w:eastAsia="Times New Roman" w:cstheme="minorHAnsi"/>
          <w:b/>
          <w:lang w:eastAsia="ar-SA"/>
        </w:rPr>
      </w:pPr>
      <w:r w:rsidRPr="0096256E">
        <w:rPr>
          <w:rFonts w:eastAsia="Times New Roman" w:cstheme="minorHAnsi"/>
          <w:b/>
          <w:lang w:eastAsia="ar-SA"/>
        </w:rPr>
        <w:t>PER LA TUTELA LEGALE</w:t>
      </w:r>
      <w:r w:rsidR="00C25617">
        <w:rPr>
          <w:rStyle w:val="Rimandonotaapidipagina"/>
          <w:rFonts w:eastAsia="Times New Roman" w:cstheme="minorHAnsi"/>
          <w:b/>
          <w:lang w:eastAsia="ar-SA"/>
        </w:rPr>
        <w:footnoteReference w:id="1"/>
      </w:r>
    </w:p>
    <w:p w:rsidR="0096256E" w:rsidRPr="0096256E" w:rsidRDefault="0096256E" w:rsidP="0096256E">
      <w:pPr>
        <w:suppressAutoHyphens/>
        <w:spacing w:after="0" w:line="0" w:lineRule="atLeast"/>
        <w:jc w:val="center"/>
        <w:rPr>
          <w:rFonts w:eastAsia="Times New Roman" w:cstheme="minorHAnsi"/>
          <w:b/>
          <w:lang w:eastAsia="ar-SA"/>
        </w:rPr>
      </w:pPr>
      <w:r w:rsidRPr="0096256E">
        <w:rPr>
          <w:rFonts w:eastAsia="Times New Roman" w:cstheme="minorHAnsi"/>
          <w:b/>
          <w:lang w:eastAsia="ar-SA"/>
        </w:rPr>
        <w:t>(cancellare le voci che non interessano</w:t>
      </w:r>
      <w:r w:rsidRPr="0096256E">
        <w:rPr>
          <w:rFonts w:eastAsia="Times New Roman" w:cstheme="minorHAnsi"/>
          <w:lang w:eastAsia="ar-SA"/>
        </w:rPr>
        <w:t>)</w:t>
      </w:r>
    </w:p>
    <w:p w:rsidR="0096256E" w:rsidRPr="0096256E" w:rsidRDefault="0096256E" w:rsidP="0096256E">
      <w:pPr>
        <w:suppressAutoHyphens/>
        <w:spacing w:after="0" w:line="237" w:lineRule="exact"/>
        <w:jc w:val="center"/>
        <w:rPr>
          <w:rFonts w:eastAsia="Times New Roman" w:cstheme="minorHAnsi"/>
          <w:lang w:eastAsia="ar-SA"/>
        </w:rPr>
      </w:pPr>
    </w:p>
    <w:tbl>
      <w:tblPr>
        <w:tblW w:w="0" w:type="auto"/>
        <w:tblInd w:w="106" w:type="dxa"/>
        <w:tblLayout w:type="fixed"/>
        <w:tblCellMar>
          <w:left w:w="0" w:type="dxa"/>
          <w:right w:w="0" w:type="dxa"/>
        </w:tblCellMar>
        <w:tblLook w:val="0000"/>
      </w:tblPr>
      <w:tblGrid>
        <w:gridCol w:w="2440"/>
        <w:gridCol w:w="20"/>
        <w:gridCol w:w="7073"/>
      </w:tblGrid>
      <w:tr w:rsidR="0096256E" w:rsidRPr="0096256E" w:rsidTr="001E2358">
        <w:trPr>
          <w:trHeight w:val="255"/>
        </w:trPr>
        <w:tc>
          <w:tcPr>
            <w:tcW w:w="2460" w:type="dxa"/>
            <w:gridSpan w:val="2"/>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Il/La sottoscritto/a</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p>
        </w:tc>
      </w:tr>
      <w:tr w:rsidR="0096256E" w:rsidRPr="0096256E" w:rsidTr="001E2358">
        <w:trPr>
          <w:trHeight w:val="441"/>
        </w:trPr>
        <w:tc>
          <w:tcPr>
            <w:tcW w:w="2460" w:type="dxa"/>
            <w:gridSpan w:val="2"/>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Nato/a</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70"/>
              <w:jc w:val="center"/>
              <w:rPr>
                <w:rFonts w:eastAsia="Times New Roman" w:cstheme="minorHAnsi"/>
                <w:lang w:eastAsia="ar-SA"/>
              </w:rPr>
            </w:pPr>
            <w:r w:rsidRPr="0096256E">
              <w:rPr>
                <w:rFonts w:eastAsia="Times New Roman" w:cstheme="minorHAnsi"/>
                <w:lang w:eastAsia="ar-SA"/>
              </w:rPr>
              <w:t xml:space="preserve">                                          Prov.</w:t>
            </w:r>
          </w:p>
        </w:tc>
      </w:tr>
      <w:tr w:rsidR="0096256E" w:rsidRPr="0096256E" w:rsidTr="001E2358">
        <w:trPr>
          <w:trHeight w:val="447"/>
        </w:trPr>
        <w:tc>
          <w:tcPr>
            <w:tcW w:w="2460" w:type="dxa"/>
            <w:gridSpan w:val="2"/>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il</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p>
        </w:tc>
      </w:tr>
      <w:tr w:rsidR="0096256E" w:rsidRPr="0096256E" w:rsidTr="001E2358">
        <w:trPr>
          <w:trHeight w:val="444"/>
        </w:trPr>
        <w:tc>
          <w:tcPr>
            <w:tcW w:w="2460" w:type="dxa"/>
            <w:gridSpan w:val="2"/>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residente a</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10"/>
              <w:rPr>
                <w:rFonts w:eastAsia="Times New Roman" w:cstheme="minorHAnsi"/>
                <w:lang w:eastAsia="ar-SA"/>
              </w:rPr>
            </w:pPr>
            <w:r w:rsidRPr="0096256E">
              <w:rPr>
                <w:rFonts w:eastAsia="Times New Roman" w:cstheme="minorHAnsi"/>
                <w:lang w:eastAsia="ar-SA"/>
              </w:rPr>
              <w:t xml:space="preserve">                                                                  Prov.</w:t>
            </w:r>
          </w:p>
        </w:tc>
      </w:tr>
      <w:tr w:rsidR="0096256E" w:rsidRPr="0096256E" w:rsidTr="001E2358">
        <w:trPr>
          <w:trHeight w:val="444"/>
        </w:trPr>
        <w:tc>
          <w:tcPr>
            <w:tcW w:w="2440" w:type="dxa"/>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Via</w:t>
            </w:r>
          </w:p>
        </w:tc>
        <w:tc>
          <w:tcPr>
            <w:tcW w:w="20" w:type="dxa"/>
            <w:tcBorders>
              <w:bottom w:val="single" w:sz="8" w:space="0" w:color="auto"/>
            </w:tcBorders>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70"/>
              <w:rPr>
                <w:rFonts w:eastAsia="Times New Roman" w:cstheme="minorHAnsi"/>
                <w:lang w:eastAsia="ar-SA"/>
              </w:rPr>
            </w:pPr>
            <w:r w:rsidRPr="0096256E">
              <w:rPr>
                <w:rFonts w:eastAsia="Times New Roman" w:cstheme="minorHAnsi"/>
                <w:lang w:eastAsia="ar-SA"/>
              </w:rPr>
              <w:t xml:space="preserve">                                                                  Cap.</w:t>
            </w:r>
          </w:p>
        </w:tc>
      </w:tr>
    </w:tbl>
    <w:p w:rsidR="0096256E" w:rsidRPr="0096256E" w:rsidRDefault="0096256E" w:rsidP="0096256E">
      <w:pPr>
        <w:suppressAutoHyphens/>
        <w:spacing w:after="0" w:line="313" w:lineRule="exact"/>
        <w:rPr>
          <w:rFonts w:eastAsia="Times New Roman" w:cstheme="minorHAnsi"/>
          <w:lang w:eastAsia="ar-SA"/>
        </w:rPr>
      </w:pPr>
    </w:p>
    <w:tbl>
      <w:tblPr>
        <w:tblW w:w="0" w:type="auto"/>
        <w:tblInd w:w="106" w:type="dxa"/>
        <w:tblLayout w:type="fixed"/>
        <w:tblCellMar>
          <w:left w:w="0" w:type="dxa"/>
          <w:right w:w="0" w:type="dxa"/>
        </w:tblCellMar>
        <w:tblLook w:val="0000"/>
      </w:tblPr>
      <w:tblGrid>
        <w:gridCol w:w="2460"/>
        <w:gridCol w:w="7073"/>
      </w:tblGrid>
      <w:tr w:rsidR="0096256E" w:rsidRPr="0096256E" w:rsidTr="001E2358">
        <w:trPr>
          <w:trHeight w:val="255"/>
        </w:trPr>
        <w:tc>
          <w:tcPr>
            <w:tcW w:w="2460" w:type="dxa"/>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p>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Email e numero di tel.</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Email                                                       numero tel.</w:t>
            </w:r>
          </w:p>
        </w:tc>
      </w:tr>
      <w:tr w:rsidR="0096256E" w:rsidRPr="0096256E" w:rsidTr="001E2358">
        <w:trPr>
          <w:trHeight w:val="441"/>
        </w:trPr>
        <w:tc>
          <w:tcPr>
            <w:tcW w:w="2460" w:type="dxa"/>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p>
          <w:p w:rsidR="0096256E" w:rsidRPr="0096256E" w:rsidRDefault="0096256E" w:rsidP="00393567">
            <w:pPr>
              <w:suppressAutoHyphens/>
              <w:spacing w:after="0" w:line="0" w:lineRule="atLeast"/>
              <w:rPr>
                <w:rFonts w:eastAsia="Times New Roman" w:cstheme="minorHAnsi"/>
                <w:lang w:eastAsia="ar-SA"/>
              </w:rPr>
            </w:pPr>
            <w:r w:rsidRPr="0096256E">
              <w:rPr>
                <w:rFonts w:eastAsia="Times New Roman" w:cstheme="minorHAnsi"/>
                <w:lang w:eastAsia="ar-SA"/>
              </w:rPr>
              <w:t>Titolare (</w:t>
            </w:r>
            <w:r w:rsidR="00393567">
              <w:rPr>
                <w:rFonts w:eastAsia="Times New Roman" w:cstheme="minorHAnsi"/>
                <w:lang w:eastAsia="ar-SA"/>
              </w:rPr>
              <w:t>Profilo di Appartenenza)</w:t>
            </w:r>
            <w:r w:rsidRPr="0096256E">
              <w:rPr>
                <w:rFonts w:eastAsia="Times New Roman" w:cstheme="minorHAnsi"/>
                <w:lang w:eastAsia="ar-SA"/>
              </w:rPr>
              <w:t xml:space="preserve"> </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70"/>
              <w:rPr>
                <w:rFonts w:eastAsia="Times New Roman" w:cstheme="minorHAnsi"/>
                <w:lang w:eastAsia="ar-SA"/>
              </w:rPr>
            </w:pPr>
          </w:p>
        </w:tc>
      </w:tr>
    </w:tbl>
    <w:p w:rsidR="0096256E" w:rsidRPr="0096256E" w:rsidRDefault="0096256E" w:rsidP="0096256E">
      <w:pPr>
        <w:suppressAutoHyphens/>
        <w:spacing w:after="0" w:line="239" w:lineRule="auto"/>
        <w:rPr>
          <w:rFonts w:eastAsia="Times New Roman" w:cstheme="minorHAnsi"/>
          <w:b/>
          <w:lang w:eastAsia="ar-SA"/>
        </w:rPr>
      </w:pPr>
    </w:p>
    <w:tbl>
      <w:tblPr>
        <w:tblW w:w="0" w:type="auto"/>
        <w:tblInd w:w="106" w:type="dxa"/>
        <w:tblLayout w:type="fixed"/>
        <w:tblCellMar>
          <w:left w:w="0" w:type="dxa"/>
          <w:right w:w="0" w:type="dxa"/>
        </w:tblCellMar>
        <w:tblLook w:val="0000"/>
      </w:tblPr>
      <w:tblGrid>
        <w:gridCol w:w="2460"/>
        <w:gridCol w:w="7073"/>
      </w:tblGrid>
      <w:tr w:rsidR="0096256E" w:rsidRPr="0096256E" w:rsidTr="001E2358">
        <w:trPr>
          <w:trHeight w:val="441"/>
        </w:trPr>
        <w:tc>
          <w:tcPr>
            <w:tcW w:w="2460" w:type="dxa"/>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 xml:space="preserve">Scuola di titolarità </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70"/>
              <w:jc w:val="center"/>
              <w:rPr>
                <w:rFonts w:eastAsia="Times New Roman" w:cstheme="minorHAnsi"/>
                <w:lang w:eastAsia="ar-SA"/>
              </w:rPr>
            </w:pPr>
            <w:r w:rsidRPr="0096256E">
              <w:rPr>
                <w:rFonts w:eastAsia="Times New Roman" w:cstheme="minorHAnsi"/>
                <w:lang w:eastAsia="ar-SA"/>
              </w:rPr>
              <w:t xml:space="preserve">                                         Prov.</w:t>
            </w:r>
          </w:p>
        </w:tc>
      </w:tr>
    </w:tbl>
    <w:p w:rsidR="0096256E" w:rsidRPr="0096256E" w:rsidRDefault="0096256E" w:rsidP="0096256E">
      <w:pPr>
        <w:suppressAutoHyphens/>
        <w:spacing w:after="0" w:line="239" w:lineRule="auto"/>
        <w:ind w:left="4546"/>
        <w:rPr>
          <w:rFonts w:eastAsia="Times New Roman" w:cstheme="minorHAnsi"/>
          <w:b/>
          <w:lang w:eastAsia="ar-SA"/>
        </w:rPr>
      </w:pPr>
    </w:p>
    <w:tbl>
      <w:tblPr>
        <w:tblW w:w="0" w:type="auto"/>
        <w:tblInd w:w="106" w:type="dxa"/>
        <w:tblLayout w:type="fixed"/>
        <w:tblCellMar>
          <w:left w:w="0" w:type="dxa"/>
          <w:right w:w="0" w:type="dxa"/>
        </w:tblCellMar>
        <w:tblLook w:val="0000"/>
      </w:tblPr>
      <w:tblGrid>
        <w:gridCol w:w="2460"/>
        <w:gridCol w:w="7073"/>
      </w:tblGrid>
      <w:tr w:rsidR="0096256E" w:rsidRPr="0096256E" w:rsidTr="001E2358">
        <w:trPr>
          <w:trHeight w:val="521"/>
        </w:trPr>
        <w:tc>
          <w:tcPr>
            <w:tcW w:w="2460" w:type="dxa"/>
            <w:shd w:val="clear" w:color="auto" w:fill="auto"/>
            <w:vAlign w:val="bottom"/>
          </w:tcPr>
          <w:p w:rsidR="0096256E" w:rsidRPr="0096256E" w:rsidRDefault="0096256E" w:rsidP="0096256E">
            <w:pPr>
              <w:suppressAutoHyphens/>
              <w:spacing w:after="0" w:line="0" w:lineRule="atLeast"/>
              <w:rPr>
                <w:rFonts w:eastAsia="Times New Roman" w:cstheme="minorHAnsi"/>
                <w:lang w:eastAsia="ar-SA"/>
              </w:rPr>
            </w:pPr>
            <w:r w:rsidRPr="0096256E">
              <w:rPr>
                <w:rFonts w:eastAsia="Times New Roman" w:cstheme="minorHAnsi"/>
                <w:lang w:eastAsia="ar-SA"/>
              </w:rPr>
              <w:t>I</w:t>
            </w:r>
            <w:r w:rsidR="00D03958">
              <w:rPr>
                <w:rFonts w:eastAsia="Times New Roman" w:cstheme="minorHAnsi"/>
                <w:lang w:eastAsia="ar-SA"/>
              </w:rPr>
              <w:t xml:space="preserve">n assegnazione/utilizzo nel </w:t>
            </w:r>
            <w:r w:rsidR="00A832DE">
              <w:rPr>
                <w:rFonts w:cstheme="minorHAnsi"/>
              </w:rPr>
              <w:t xml:space="preserve">corrente anno scolastico </w:t>
            </w:r>
            <w:r w:rsidRPr="0096256E">
              <w:rPr>
                <w:rFonts w:eastAsia="Times New Roman" w:cstheme="minorHAnsi"/>
                <w:lang w:eastAsia="ar-SA"/>
              </w:rPr>
              <w:t xml:space="preserve">presso </w:t>
            </w: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0" w:lineRule="atLeast"/>
              <w:ind w:right="2070"/>
              <w:rPr>
                <w:rFonts w:eastAsia="Times New Roman" w:cstheme="minorHAnsi"/>
                <w:lang w:eastAsia="ar-SA"/>
              </w:rPr>
            </w:pPr>
            <w:r w:rsidRPr="0096256E">
              <w:rPr>
                <w:rFonts w:eastAsia="Times New Roman" w:cstheme="minorHAnsi"/>
                <w:lang w:eastAsia="ar-SA"/>
              </w:rPr>
              <w:t xml:space="preserve">                                                                  Prov.</w:t>
            </w:r>
          </w:p>
        </w:tc>
      </w:tr>
    </w:tbl>
    <w:p w:rsidR="0096256E" w:rsidRPr="0096256E" w:rsidRDefault="0096256E" w:rsidP="0096256E">
      <w:pPr>
        <w:suppressAutoHyphens/>
        <w:spacing w:after="0" w:line="239" w:lineRule="auto"/>
        <w:rPr>
          <w:rFonts w:eastAsia="Times New Roman" w:cstheme="minorHAnsi"/>
          <w:b/>
          <w:lang w:eastAsia="ar-SA"/>
        </w:rPr>
      </w:pPr>
    </w:p>
    <w:p w:rsidR="0096256E" w:rsidRPr="0096256E" w:rsidRDefault="0096256E" w:rsidP="005E7433">
      <w:pPr>
        <w:suppressAutoHyphens/>
        <w:spacing w:after="0" w:line="239" w:lineRule="auto"/>
        <w:rPr>
          <w:rFonts w:eastAsia="Times New Roman" w:cstheme="minorHAnsi"/>
          <w:b/>
          <w:lang w:eastAsia="ar-SA"/>
        </w:rPr>
      </w:pPr>
    </w:p>
    <w:p w:rsidR="0096256E" w:rsidRPr="0096256E" w:rsidRDefault="0096256E" w:rsidP="0096256E">
      <w:pPr>
        <w:suppressAutoHyphens/>
        <w:spacing w:after="0" w:line="239" w:lineRule="auto"/>
        <w:ind w:left="4546"/>
        <w:rPr>
          <w:rFonts w:eastAsia="Times New Roman" w:cstheme="minorHAnsi"/>
          <w:b/>
          <w:lang w:eastAsia="ar-SA"/>
        </w:rPr>
      </w:pPr>
      <w:r w:rsidRPr="0096256E">
        <w:rPr>
          <w:rFonts w:eastAsia="Times New Roman" w:cstheme="minorHAnsi"/>
          <w:b/>
          <w:lang w:eastAsia="ar-SA"/>
        </w:rPr>
        <w:t>DICHIARA</w:t>
      </w:r>
    </w:p>
    <w:p w:rsidR="0096256E" w:rsidRPr="0096256E" w:rsidRDefault="0096256E" w:rsidP="0096256E">
      <w:pPr>
        <w:suppressAutoHyphens/>
        <w:spacing w:after="0" w:line="236" w:lineRule="auto"/>
        <w:ind w:left="6" w:right="140"/>
        <w:jc w:val="both"/>
        <w:rPr>
          <w:rFonts w:eastAsia="Times New Roman" w:cstheme="minorHAnsi"/>
          <w:lang w:eastAsia="ar-SA"/>
        </w:rPr>
      </w:pPr>
      <w:r w:rsidRPr="0096256E">
        <w:rPr>
          <w:rFonts w:eastAsia="Times New Roman" w:cstheme="minorHAnsi"/>
          <w:lang w:eastAsia="ar-SA"/>
        </w:rPr>
        <w:t xml:space="preserve">sotto la propria responsabilità, a norma delle disposizioni contenute nel DPR n. 445 del 28-12-2000 e s.m.i., i seguenti </w:t>
      </w:r>
      <w:r w:rsidRPr="0096256E">
        <w:rPr>
          <w:rFonts w:eastAsia="Times New Roman" w:cstheme="minorHAnsi"/>
          <w:b/>
          <w:lang w:eastAsia="ar-SA"/>
        </w:rPr>
        <w:t>benefici di cui alla legge 104/92</w:t>
      </w:r>
      <w:r w:rsidRPr="0096256E">
        <w:rPr>
          <w:rFonts w:eastAsia="Times New Roman" w:cstheme="minorHAnsi"/>
          <w:lang w:eastAsia="ar-SA"/>
        </w:rPr>
        <w:t xml:space="preserve"> </w:t>
      </w:r>
      <w:r w:rsidR="00393567">
        <w:rPr>
          <w:rFonts w:eastAsia="Times New Roman" w:cstheme="minorHAnsi"/>
          <w:b/>
          <w:lang w:eastAsia="ar-SA"/>
        </w:rPr>
        <w:t>in base all’art 40</w:t>
      </w:r>
      <w:r w:rsidRPr="00B37C40">
        <w:rPr>
          <w:rFonts w:eastAsia="Times New Roman" w:cstheme="minorHAnsi"/>
          <w:b/>
          <w:lang w:eastAsia="ar-SA"/>
        </w:rPr>
        <w:t>/1 punto IV</w:t>
      </w:r>
      <w:r w:rsidRPr="0096256E">
        <w:rPr>
          <w:rFonts w:eastAsia="Times New Roman" w:cstheme="minorHAnsi"/>
          <w:lang w:eastAsia="ar-SA"/>
        </w:rPr>
        <w:t xml:space="preserve"> del  CCNI sulla mobilità:</w:t>
      </w:r>
    </w:p>
    <w:p w:rsidR="0096256E" w:rsidRPr="0096256E" w:rsidRDefault="0096256E" w:rsidP="0096256E">
      <w:pPr>
        <w:suppressAutoHyphens/>
        <w:spacing w:after="0" w:line="240" w:lineRule="auto"/>
        <w:ind w:right="426"/>
        <w:rPr>
          <w:rFonts w:eastAsia="Times New Roman" w:cstheme="minorHAnsi"/>
          <w:lang w:eastAsia="ar-SA"/>
        </w:rPr>
      </w:pPr>
    </w:p>
    <w:p w:rsidR="0096256E" w:rsidRPr="00B37C40" w:rsidRDefault="00B37C40" w:rsidP="00B37C40">
      <w:pPr>
        <w:pStyle w:val="Paragrafoelenco"/>
        <w:numPr>
          <w:ilvl w:val="0"/>
          <w:numId w:val="3"/>
        </w:numPr>
        <w:suppressAutoHyphens/>
        <w:spacing w:after="240" w:line="276" w:lineRule="auto"/>
        <w:jc w:val="both"/>
        <w:rPr>
          <w:rFonts w:eastAsia="Times New Roman" w:cstheme="minorHAnsi"/>
          <w:b/>
          <w:lang w:eastAsia="ar-SA"/>
        </w:rPr>
      </w:pPr>
      <w:r w:rsidRPr="00B37C40">
        <w:rPr>
          <w:rFonts w:eastAsia="Times New Roman" w:cstheme="minorHAnsi"/>
          <w:lang w:eastAsia="ar-SA"/>
        </w:rPr>
        <w:t>di</w:t>
      </w:r>
      <w:r w:rsidR="0096256E" w:rsidRPr="00B37C40">
        <w:rPr>
          <w:rFonts w:eastAsia="Times New Roman" w:cstheme="minorHAnsi"/>
          <w:b/>
          <w:lang w:eastAsia="ar-SA"/>
        </w:rPr>
        <w:t xml:space="preserve"> </w:t>
      </w:r>
      <w:r w:rsidR="0096256E" w:rsidRPr="00B37C40">
        <w:rPr>
          <w:rFonts w:eastAsia="Times New Roman" w:cstheme="minorHAnsi"/>
          <w:lang w:eastAsia="ar-SA"/>
        </w:rPr>
        <w:t xml:space="preserve">essere il </w:t>
      </w:r>
      <w:r w:rsidR="0096256E" w:rsidRPr="00B37C40">
        <w:rPr>
          <w:rFonts w:eastAsia="Times New Roman" w:cstheme="minorHAnsi"/>
          <w:b/>
          <w:lang w:eastAsia="ar-SA"/>
        </w:rPr>
        <w:t>TUTORE LEGALE</w:t>
      </w:r>
      <w:r w:rsidR="0096256E" w:rsidRPr="00B37C40">
        <w:rPr>
          <w:rFonts w:eastAsia="Times New Roman" w:cstheme="minorHAnsi"/>
          <w:lang w:eastAsia="ar-SA"/>
        </w:rPr>
        <w:t xml:space="preserve"> di                           </w:t>
      </w:r>
    </w:p>
    <w:tbl>
      <w:tblPr>
        <w:tblW w:w="9533" w:type="dxa"/>
        <w:tblInd w:w="106" w:type="dxa"/>
        <w:tblLayout w:type="fixed"/>
        <w:tblCellMar>
          <w:left w:w="0" w:type="dxa"/>
          <w:right w:w="0" w:type="dxa"/>
        </w:tblCellMar>
        <w:tblLook w:val="0000"/>
      </w:tblPr>
      <w:tblGrid>
        <w:gridCol w:w="2460"/>
        <w:gridCol w:w="7073"/>
      </w:tblGrid>
      <w:tr w:rsidR="0096256E" w:rsidRPr="0096256E" w:rsidTr="001E2358">
        <w:trPr>
          <w:trHeight w:val="255"/>
        </w:trPr>
        <w:tc>
          <w:tcPr>
            <w:tcW w:w="2460" w:type="dxa"/>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r w:rsidRPr="0096256E">
              <w:rPr>
                <w:rFonts w:eastAsia="Times New Roman" w:cstheme="minorHAnsi"/>
                <w:lang w:eastAsia="ar-SA"/>
              </w:rPr>
              <w:t xml:space="preserve">Cognome                                      Nome                                            </w:t>
            </w:r>
          </w:p>
        </w:tc>
      </w:tr>
      <w:tr w:rsidR="0096256E" w:rsidRPr="0096256E" w:rsidTr="001E2358">
        <w:trPr>
          <w:trHeight w:val="441"/>
        </w:trPr>
        <w:tc>
          <w:tcPr>
            <w:tcW w:w="2460" w:type="dxa"/>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5E7433" w:rsidP="0096256E">
            <w:pPr>
              <w:suppressAutoHyphens/>
              <w:spacing w:after="0" w:line="276" w:lineRule="auto"/>
              <w:ind w:right="2070"/>
              <w:rPr>
                <w:rFonts w:eastAsia="Times New Roman" w:cstheme="minorHAnsi"/>
                <w:lang w:eastAsia="ar-SA"/>
              </w:rPr>
            </w:pPr>
            <w:r w:rsidRPr="0096256E">
              <w:rPr>
                <w:rFonts w:eastAsia="Times New Roman" w:cstheme="minorHAnsi"/>
                <w:lang w:eastAsia="ar-SA"/>
              </w:rPr>
              <w:t>Nato/a  a</w:t>
            </w:r>
            <w:r w:rsidR="0096256E" w:rsidRPr="0096256E">
              <w:rPr>
                <w:rFonts w:eastAsia="Times New Roman" w:cstheme="minorHAnsi"/>
                <w:lang w:eastAsia="ar-SA"/>
              </w:rPr>
              <w:t xml:space="preserve">                                                          Prov.</w:t>
            </w:r>
          </w:p>
        </w:tc>
      </w:tr>
      <w:tr w:rsidR="0096256E" w:rsidRPr="0096256E" w:rsidTr="001E2358">
        <w:trPr>
          <w:trHeight w:val="447"/>
        </w:trPr>
        <w:tc>
          <w:tcPr>
            <w:tcW w:w="2460" w:type="dxa"/>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5E7433" w:rsidP="0096256E">
            <w:pPr>
              <w:suppressAutoHyphens/>
              <w:spacing w:after="0" w:line="276" w:lineRule="auto"/>
              <w:rPr>
                <w:rFonts w:eastAsia="Times New Roman" w:cstheme="minorHAnsi"/>
                <w:lang w:eastAsia="ar-SA"/>
              </w:rPr>
            </w:pPr>
            <w:r w:rsidRPr="0096256E">
              <w:rPr>
                <w:rFonts w:eastAsia="Times New Roman" w:cstheme="minorHAnsi"/>
                <w:lang w:eastAsia="ar-SA"/>
              </w:rPr>
              <w:t>il</w:t>
            </w:r>
            <w:r w:rsidR="0096256E" w:rsidRPr="0096256E">
              <w:rPr>
                <w:rFonts w:eastAsia="Times New Roman" w:cstheme="minorHAnsi"/>
                <w:lang w:eastAsia="ar-SA"/>
              </w:rPr>
              <w:t xml:space="preserve">                             residente nel Comune di                   prov.                    </w:t>
            </w:r>
          </w:p>
        </w:tc>
      </w:tr>
      <w:tr w:rsidR="0096256E" w:rsidRPr="0096256E" w:rsidTr="001E2358">
        <w:trPr>
          <w:trHeight w:val="447"/>
        </w:trPr>
        <w:tc>
          <w:tcPr>
            <w:tcW w:w="2460" w:type="dxa"/>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r w:rsidRPr="0096256E">
              <w:rPr>
                <w:rFonts w:eastAsia="Times New Roman" w:cstheme="minorHAnsi"/>
                <w:lang w:eastAsia="ar-SA"/>
              </w:rPr>
              <w:t xml:space="preserve">Con provvedimento giudiziario del Tribunale di                                  </w:t>
            </w:r>
          </w:p>
        </w:tc>
      </w:tr>
      <w:tr w:rsidR="0096256E" w:rsidRPr="0096256E" w:rsidTr="001E2358">
        <w:trPr>
          <w:trHeight w:val="447"/>
        </w:trPr>
        <w:tc>
          <w:tcPr>
            <w:tcW w:w="2460" w:type="dxa"/>
            <w:shd w:val="clear" w:color="auto" w:fill="auto"/>
            <w:vAlign w:val="bottom"/>
          </w:tcPr>
          <w:p w:rsidR="0096256E" w:rsidRPr="0096256E" w:rsidRDefault="0096256E" w:rsidP="0096256E">
            <w:pPr>
              <w:suppressAutoHyphens/>
              <w:spacing w:after="0" w:line="276" w:lineRule="auto"/>
              <w:rPr>
                <w:rFonts w:eastAsia="Times New Roman" w:cstheme="minorHAnsi"/>
                <w:lang w:eastAsia="ar-SA"/>
              </w:rPr>
            </w:pPr>
          </w:p>
        </w:tc>
        <w:tc>
          <w:tcPr>
            <w:tcW w:w="7073" w:type="dxa"/>
            <w:tcBorders>
              <w:bottom w:val="single" w:sz="8" w:space="0" w:color="auto"/>
            </w:tcBorders>
            <w:shd w:val="clear" w:color="auto" w:fill="auto"/>
            <w:vAlign w:val="bottom"/>
          </w:tcPr>
          <w:p w:rsidR="0096256E" w:rsidRPr="0096256E" w:rsidRDefault="0087685B" w:rsidP="0087685B">
            <w:pPr>
              <w:suppressAutoHyphens/>
              <w:spacing w:after="0" w:line="276" w:lineRule="auto"/>
              <w:rPr>
                <w:rFonts w:eastAsia="Times New Roman" w:cstheme="minorHAnsi"/>
                <w:lang w:eastAsia="ar-SA"/>
              </w:rPr>
            </w:pPr>
            <w:r>
              <w:rPr>
                <w:rFonts w:eastAsia="Times New Roman" w:cstheme="minorHAnsi"/>
                <w:lang w:eastAsia="ar-SA"/>
              </w:rPr>
              <w:t>d</w:t>
            </w:r>
            <w:r w:rsidR="0096256E" w:rsidRPr="0096256E">
              <w:rPr>
                <w:rFonts w:eastAsia="Times New Roman" w:cstheme="minorHAnsi"/>
                <w:lang w:eastAsia="ar-SA"/>
              </w:rPr>
              <w:t>el</w:t>
            </w:r>
            <w:r>
              <w:rPr>
                <w:rFonts w:eastAsia="Times New Roman" w:cstheme="minorHAnsi"/>
                <w:lang w:eastAsia="ar-SA"/>
              </w:rPr>
              <w:t xml:space="preserve">                                             </w:t>
            </w:r>
            <w:r w:rsidR="005E7433" w:rsidRPr="0091172C">
              <w:rPr>
                <w:rFonts w:cstheme="minorHAnsi"/>
              </w:rPr>
              <w:t>come da documentazione allegata</w:t>
            </w:r>
            <w:r w:rsidR="005E7433">
              <w:rPr>
                <w:rFonts w:cstheme="minorHAnsi"/>
              </w:rPr>
              <w:t xml:space="preserve"> al modulo-domanda o </w:t>
            </w:r>
            <w:r>
              <w:rPr>
                <w:rFonts w:cstheme="minorHAnsi"/>
              </w:rPr>
              <w:t>consegnata/</w:t>
            </w:r>
            <w:r w:rsidR="005E7433">
              <w:rPr>
                <w:rFonts w:cstheme="minorHAnsi"/>
              </w:rPr>
              <w:t>inviata via PEC</w:t>
            </w:r>
            <w:r>
              <w:rPr>
                <w:rFonts w:cstheme="minorHAnsi"/>
              </w:rPr>
              <w:t xml:space="preserve"> all’ATP di competenza.</w:t>
            </w:r>
          </w:p>
        </w:tc>
      </w:tr>
    </w:tbl>
    <w:p w:rsidR="00006974" w:rsidRDefault="0096256E" w:rsidP="0096256E">
      <w:pPr>
        <w:numPr>
          <w:ilvl w:val="0"/>
          <w:numId w:val="1"/>
        </w:numPr>
        <w:suppressAutoHyphens/>
        <w:spacing w:after="240" w:line="276" w:lineRule="auto"/>
        <w:contextualSpacing/>
        <w:jc w:val="both"/>
        <w:rPr>
          <w:rFonts w:eastAsia="Times New Roman" w:cstheme="minorHAnsi"/>
          <w:lang w:eastAsia="ar-SA"/>
        </w:rPr>
      </w:pPr>
      <w:r w:rsidRPr="0096256E">
        <w:rPr>
          <w:rFonts w:eastAsia="Times New Roman" w:cstheme="minorHAnsi"/>
          <w:lang w:eastAsia="ar-SA"/>
        </w:rPr>
        <w:t>Di impegnar</w:t>
      </w:r>
      <w:r w:rsidR="008E04D5">
        <w:rPr>
          <w:rFonts w:eastAsia="Times New Roman" w:cstheme="minorHAnsi"/>
          <w:lang w:eastAsia="ar-SA"/>
        </w:rPr>
        <w:t>s</w:t>
      </w:r>
      <w:r w:rsidRPr="0096256E">
        <w:rPr>
          <w:rFonts w:eastAsia="Times New Roman" w:cstheme="minorHAnsi"/>
          <w:lang w:eastAsia="ar-SA"/>
        </w:rPr>
        <w:t>i, nel caso vengano meno le condizioni per usufruire della precedenza, a comunicarlo all’ A.T.P.</w:t>
      </w:r>
      <w:r w:rsidR="007244BA">
        <w:rPr>
          <w:rFonts w:eastAsia="Times New Roman" w:cstheme="minorHAnsi"/>
          <w:lang w:eastAsia="ar-SA"/>
        </w:rPr>
        <w:t>,</w:t>
      </w:r>
      <w:bookmarkStart w:id="0" w:name="_GoBack"/>
      <w:bookmarkEnd w:id="0"/>
      <w:r w:rsidRPr="0096256E">
        <w:rPr>
          <w:rFonts w:eastAsia="Times New Roman" w:cstheme="minorHAnsi"/>
          <w:lang w:eastAsia="ar-SA"/>
        </w:rPr>
        <w:t xml:space="preserve"> 10 giorni prima del termine ultimo di comuni</w:t>
      </w:r>
      <w:r>
        <w:rPr>
          <w:rFonts w:eastAsia="Times New Roman" w:cstheme="minorHAnsi"/>
          <w:lang w:eastAsia="ar-SA"/>
        </w:rPr>
        <w:t xml:space="preserve">cazione al </w:t>
      </w:r>
      <w:r w:rsidR="005005DA">
        <w:rPr>
          <w:rFonts w:eastAsia="Times New Roman" w:cstheme="minorHAnsi"/>
          <w:lang w:eastAsia="ar-SA"/>
        </w:rPr>
        <w:t xml:space="preserve">SIDI </w:t>
      </w:r>
      <w:r w:rsidRPr="0096256E">
        <w:rPr>
          <w:rFonts w:eastAsia="Times New Roman" w:cstheme="minorHAnsi"/>
          <w:lang w:eastAsia="ar-SA"/>
        </w:rPr>
        <w:t>delle domande.</w:t>
      </w:r>
    </w:p>
    <w:p w:rsidR="00A95BC6" w:rsidRDefault="00A95BC6" w:rsidP="00A95BC6">
      <w:pPr>
        <w:suppressAutoHyphens/>
        <w:spacing w:after="240" w:line="276" w:lineRule="auto"/>
        <w:ind w:left="360"/>
        <w:contextualSpacing/>
        <w:jc w:val="both"/>
        <w:rPr>
          <w:rFonts w:eastAsia="Times New Roman" w:cstheme="minorHAnsi"/>
          <w:lang w:eastAsia="ar-SA"/>
        </w:rPr>
      </w:pPr>
    </w:p>
    <w:p w:rsidR="00A95BC6" w:rsidRPr="00A95BC6" w:rsidRDefault="00A95BC6" w:rsidP="00A95BC6">
      <w:pPr>
        <w:suppressAutoHyphens/>
        <w:spacing w:after="240" w:line="276" w:lineRule="auto"/>
        <w:ind w:left="360"/>
        <w:contextualSpacing/>
        <w:jc w:val="both"/>
        <w:rPr>
          <w:rFonts w:eastAsia="Times New Roman" w:cstheme="minorHAnsi"/>
          <w:b/>
          <w:lang w:eastAsia="ar-SA"/>
        </w:rPr>
      </w:pPr>
      <w:r w:rsidRPr="00A95BC6">
        <w:rPr>
          <w:rFonts w:eastAsia="Times New Roman" w:cstheme="minorHAnsi"/>
          <w:b/>
          <w:lang w:eastAsia="ar-SA"/>
        </w:rPr>
        <w:t>Allegati:</w:t>
      </w:r>
    </w:p>
    <w:p w:rsidR="00A95BC6" w:rsidRPr="00A95BC6" w:rsidRDefault="00A95BC6" w:rsidP="00A95BC6">
      <w:pPr>
        <w:pStyle w:val="Paragrafoelenco"/>
        <w:numPr>
          <w:ilvl w:val="0"/>
          <w:numId w:val="2"/>
        </w:numPr>
        <w:suppressAutoHyphens/>
        <w:spacing w:after="240" w:line="276" w:lineRule="auto"/>
        <w:jc w:val="both"/>
        <w:rPr>
          <w:rFonts w:eastAsia="Times New Roman" w:cstheme="minorHAnsi"/>
          <w:b/>
          <w:lang w:eastAsia="ar-SA"/>
        </w:rPr>
      </w:pPr>
      <w:r w:rsidRPr="00A95BC6">
        <w:rPr>
          <w:rFonts w:eastAsia="Times New Roman" w:cstheme="minorHAnsi"/>
          <w:b/>
          <w:lang w:eastAsia="ar-SA"/>
        </w:rPr>
        <w:t>copia del provvedimento giudiziario del Tribunale;</w:t>
      </w:r>
    </w:p>
    <w:p w:rsidR="00A95BC6" w:rsidRDefault="00A95BC6" w:rsidP="00A95BC6">
      <w:pPr>
        <w:pStyle w:val="Paragrafoelenco"/>
        <w:numPr>
          <w:ilvl w:val="0"/>
          <w:numId w:val="2"/>
        </w:numPr>
        <w:suppressAutoHyphens/>
        <w:spacing w:after="240" w:line="276" w:lineRule="auto"/>
        <w:jc w:val="both"/>
        <w:rPr>
          <w:rFonts w:eastAsia="Times New Roman" w:cstheme="minorHAnsi"/>
          <w:b/>
          <w:lang w:eastAsia="ar-SA"/>
        </w:rPr>
      </w:pPr>
      <w:r w:rsidRPr="00A95BC6">
        <w:rPr>
          <w:rFonts w:eastAsia="Times New Roman" w:cstheme="minorHAnsi"/>
          <w:b/>
          <w:lang w:eastAsia="ar-SA"/>
        </w:rPr>
        <w:t>copia del documento di riconoscimento e del codice fiscale del soggetto a cui si presta la legale tutela.</w:t>
      </w:r>
    </w:p>
    <w:p w:rsidR="0087685B" w:rsidRPr="0087685B" w:rsidRDefault="0087685B" w:rsidP="0087685B">
      <w:pPr>
        <w:spacing w:after="200" w:line="276" w:lineRule="auto"/>
        <w:ind w:left="360"/>
        <w:jc w:val="both"/>
        <w:rPr>
          <w:rFonts w:eastAsiaTheme="minorEastAsia" w:cstheme="minorHAnsi"/>
          <w:lang w:eastAsia="it-IT"/>
        </w:rPr>
      </w:pPr>
      <w:r w:rsidRPr="0087685B">
        <w:rPr>
          <w:rFonts w:eastAsiaTheme="minorEastAsia" w:cstheme="minorHAnsi"/>
          <w:lang w:eastAsia="it-IT"/>
        </w:rPr>
        <w:t>Tali certificazioni e documentazioni devono essere scannerizzate e allegate al modulo domanda oppure consegnate/inviate all’ATP di competenza. Fa fede la data del protocollo o dell’invio della PEC.</w:t>
      </w:r>
    </w:p>
    <w:p w:rsidR="0087685B" w:rsidRPr="0087685B" w:rsidRDefault="0087685B" w:rsidP="0087685B">
      <w:pPr>
        <w:suppressAutoHyphens/>
        <w:spacing w:after="240" w:line="276" w:lineRule="auto"/>
        <w:ind w:left="360"/>
        <w:jc w:val="both"/>
        <w:rPr>
          <w:rFonts w:eastAsia="Times New Roman" w:cstheme="minorHAnsi"/>
          <w:b/>
          <w:lang w:eastAsia="ar-SA"/>
        </w:rPr>
      </w:pPr>
    </w:p>
    <w:sectPr w:rsidR="0087685B" w:rsidRPr="0087685B" w:rsidSect="00F44CF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445" w:rsidRDefault="00346445" w:rsidP="0096256E">
      <w:pPr>
        <w:spacing w:after="0" w:line="240" w:lineRule="auto"/>
      </w:pPr>
      <w:r>
        <w:separator/>
      </w:r>
    </w:p>
  </w:endnote>
  <w:endnote w:type="continuationSeparator" w:id="0">
    <w:p w:rsidR="00346445" w:rsidRDefault="00346445" w:rsidP="00962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445" w:rsidRDefault="00346445" w:rsidP="0096256E">
      <w:pPr>
        <w:spacing w:after="0" w:line="240" w:lineRule="auto"/>
      </w:pPr>
      <w:r>
        <w:separator/>
      </w:r>
    </w:p>
  </w:footnote>
  <w:footnote w:type="continuationSeparator" w:id="0">
    <w:p w:rsidR="00346445" w:rsidRDefault="00346445" w:rsidP="0096256E">
      <w:pPr>
        <w:spacing w:after="0" w:line="240" w:lineRule="auto"/>
      </w:pPr>
      <w:r>
        <w:continuationSeparator/>
      </w:r>
    </w:p>
  </w:footnote>
  <w:footnote w:id="1">
    <w:p w:rsidR="00393567" w:rsidRPr="00E1650D" w:rsidRDefault="00C25617" w:rsidP="00393567">
      <w:pPr>
        <w:spacing w:after="200" w:line="276" w:lineRule="auto"/>
        <w:jc w:val="both"/>
        <w:textAlignment w:val="baseline"/>
        <w:rPr>
          <w:rFonts w:ascii="Calibri" w:eastAsia="Calibri" w:hAnsi="Calibri"/>
          <w:b/>
          <w:sz w:val="18"/>
          <w:szCs w:val="18"/>
        </w:rPr>
      </w:pPr>
      <w:r>
        <w:rPr>
          <w:rStyle w:val="Rimandonotaapidipagina"/>
        </w:rPr>
        <w:footnoteRef/>
      </w:r>
      <w:r>
        <w:t xml:space="preserve"> </w:t>
      </w:r>
      <w:r w:rsidR="00393567" w:rsidRPr="00E1650D">
        <w:rPr>
          <w:rFonts w:ascii="Calibri" w:eastAsia="Calibri" w:hAnsi="Calibri"/>
          <w:b/>
          <w:sz w:val="18"/>
          <w:szCs w:val="18"/>
        </w:rPr>
        <w:t>Il personale ATA appartenente ad una delle predette categorie beneficia della precedenza limitatamente ai trasferimenti nell’ambito e 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 In assenza di posti richiedibili nel comune ove risulti domiciliato il soggetto disabile è obbligatorio indicare il comune viciniore a quello del domicilio dell’assistito con posti richiedibili. L’indicazione della preferenza sintetica per l’intero comune di ricongiungimento, ovvero per il distretto scolastico del domicilio, per i comuni suddivisi in più distretti, è obbligatoria.</w:t>
      </w:r>
    </w:p>
    <w:p w:rsidR="00C25617" w:rsidRPr="00C25617" w:rsidRDefault="00C25617" w:rsidP="00C25617">
      <w:pPr>
        <w:pStyle w:val="Testonotaapidipagina"/>
        <w:jc w:val="both"/>
      </w:pPr>
    </w:p>
    <w:p w:rsidR="00C25617" w:rsidRDefault="00C25617">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FD3DD4"/>
    <w:multiLevelType w:val="hybridMultilevel"/>
    <w:tmpl w:val="5B9AB3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6B3A7B"/>
    <w:multiLevelType w:val="hybridMultilevel"/>
    <w:tmpl w:val="79BEC8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4A5888"/>
    <w:rsid w:val="00001ADC"/>
    <w:rsid w:val="00005549"/>
    <w:rsid w:val="00055699"/>
    <w:rsid w:val="00067247"/>
    <w:rsid w:val="000E1A3F"/>
    <w:rsid w:val="003157C6"/>
    <w:rsid w:val="00342620"/>
    <w:rsid w:val="00346445"/>
    <w:rsid w:val="00393567"/>
    <w:rsid w:val="003B20BA"/>
    <w:rsid w:val="003D7B24"/>
    <w:rsid w:val="004971CF"/>
    <w:rsid w:val="004A5888"/>
    <w:rsid w:val="005005DA"/>
    <w:rsid w:val="00547434"/>
    <w:rsid w:val="005C4B54"/>
    <w:rsid w:val="005E7433"/>
    <w:rsid w:val="007244BA"/>
    <w:rsid w:val="0087685B"/>
    <w:rsid w:val="008E04D5"/>
    <w:rsid w:val="008F6026"/>
    <w:rsid w:val="00927A5B"/>
    <w:rsid w:val="00951F65"/>
    <w:rsid w:val="0096256E"/>
    <w:rsid w:val="009715FF"/>
    <w:rsid w:val="009C16D4"/>
    <w:rsid w:val="00A47DE9"/>
    <w:rsid w:val="00A56EFB"/>
    <w:rsid w:val="00A832DE"/>
    <w:rsid w:val="00A95BC6"/>
    <w:rsid w:val="00B37C40"/>
    <w:rsid w:val="00B675A9"/>
    <w:rsid w:val="00BA30A0"/>
    <w:rsid w:val="00BA5CC6"/>
    <w:rsid w:val="00BF2ADC"/>
    <w:rsid w:val="00C25617"/>
    <w:rsid w:val="00C66983"/>
    <w:rsid w:val="00CC1ADD"/>
    <w:rsid w:val="00CD728E"/>
    <w:rsid w:val="00D03958"/>
    <w:rsid w:val="00D85A72"/>
    <w:rsid w:val="00E03FEB"/>
    <w:rsid w:val="00E1650D"/>
    <w:rsid w:val="00E34CD0"/>
    <w:rsid w:val="00E91627"/>
    <w:rsid w:val="00EB1D02"/>
    <w:rsid w:val="00F44CF4"/>
    <w:rsid w:val="00F64798"/>
    <w:rsid w:val="00FD7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C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6256E"/>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rsid w:val="0096256E"/>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96256E"/>
    <w:rPr>
      <w:vertAlign w:val="superscript"/>
    </w:rPr>
  </w:style>
  <w:style w:type="paragraph" w:styleId="Paragrafoelenco">
    <w:name w:val="List Paragraph"/>
    <w:basedOn w:val="Normale"/>
    <w:uiPriority w:val="34"/>
    <w:qFormat/>
    <w:rsid w:val="00A95BC6"/>
    <w:pPr>
      <w:ind w:left="720"/>
      <w:contextualSpacing/>
    </w:pPr>
  </w:style>
</w:styles>
</file>

<file path=word/webSettings.xml><?xml version="1.0" encoding="utf-8"?>
<w:webSettings xmlns:r="http://schemas.openxmlformats.org/officeDocument/2006/relationships" xmlns:w="http://schemas.openxmlformats.org/wordprocessingml/2006/main">
  <w:divs>
    <w:div w:id="19636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4</cp:revision>
  <dcterms:created xsi:type="dcterms:W3CDTF">2019-04-04T13:38:00Z</dcterms:created>
  <dcterms:modified xsi:type="dcterms:W3CDTF">2020-03-27T14:37:00Z</dcterms:modified>
</cp:coreProperties>
</file>