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4C2740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</w:t>
            </w:r>
            <w:r w:rsidR="00E13E98"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F25A47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e numero di t</w:t>
            </w:r>
            <w:r w:rsidR="00E13E98" w:rsidRPr="00F25A47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F25A47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9E11E7" w:rsidP="00E13E98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</w:t>
            </w:r>
            <w:r w:rsidR="00E13E98"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C025C6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</w:t>
            </w:r>
            <w:r w:rsidR="004C2740">
              <w:rPr>
                <w:rFonts w:eastAsia="Times New Roman" w:cs="Calibri"/>
              </w:rPr>
              <w:t xml:space="preserve">n assegnazione/utilizzo nel </w:t>
            </w:r>
            <w:r w:rsidR="00C025C6">
              <w:rPr>
                <w:rFonts w:eastAsia="Times New Roman" w:cs="Calibri"/>
              </w:rPr>
              <w:t>corrente anno scolastico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4C2740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</w:t>
            </w:r>
            <w:r w:rsidR="00E13E98"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F25A47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F25A47" w:rsidRDefault="00E61404" w:rsidP="006F42DF">
      <w:pPr>
        <w:ind w:left="4546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201738" w:rsidRDefault="00E61404" w:rsidP="003E5E23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s.m.i.,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  <w:r w:rsidR="00674E4F" w:rsidRPr="00F25A47">
        <w:rPr>
          <w:rFonts w:eastAsia="Times New Roman" w:cstheme="minorHAnsi"/>
          <w:color w:val="1F497D" w:themeColor="text2"/>
        </w:rPr>
        <w:t>(</w:t>
      </w:r>
      <w:r w:rsidR="00674E4F" w:rsidRPr="00F25A47">
        <w:rPr>
          <w:rFonts w:eastAsia="Times New Roman" w:cstheme="minorHAnsi"/>
          <w:b/>
        </w:rPr>
        <w:t>è possibile cancellare le voci che non interessano</w:t>
      </w:r>
      <w:r w:rsidR="00674E4F" w:rsidRPr="00F25A47">
        <w:rPr>
          <w:rFonts w:eastAsia="Times New Roman" w:cstheme="minorHAnsi"/>
        </w:rPr>
        <w:t>):</w:t>
      </w:r>
    </w:p>
    <w:p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:rsidR="00B0524A" w:rsidRPr="00B0524A" w:rsidRDefault="00B0524A" w:rsidP="00B0524A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DICHIARAZIONE </w:t>
      </w:r>
      <w:r w:rsidR="00E5204E">
        <w:rPr>
          <w:rFonts w:eastAsia="Times New Roman" w:cstheme="minorHAnsi"/>
          <w:b/>
        </w:rPr>
        <w:t xml:space="preserve"> </w:t>
      </w:r>
      <w:r w:rsidR="0023057E">
        <w:rPr>
          <w:rFonts w:eastAsia="Times New Roman" w:cstheme="minorHAnsi"/>
          <w:b/>
        </w:rPr>
        <w:t>AI FINI DEL PASSAGGIO DI PROFILO</w:t>
      </w:r>
    </w:p>
    <w:p w:rsidR="00B0524A" w:rsidRDefault="00B0524A" w:rsidP="00B0524A">
      <w:pPr>
        <w:ind w:right="2070"/>
        <w:jc w:val="both"/>
        <w:rPr>
          <w:rFonts w:eastAsia="Times New Roman" w:cstheme="minorHAnsi"/>
          <w:b/>
        </w:rPr>
      </w:pPr>
    </w:p>
    <w:p w:rsidR="00ED5AD4" w:rsidRDefault="00FF357C" w:rsidP="002B008C">
      <w:pPr>
        <w:ind w:left="6" w:right="140"/>
        <w:jc w:val="both"/>
        <w:rPr>
          <w:rFonts w:eastAsia="Times New Roman" w:cstheme="minorHAnsi"/>
          <w:b/>
        </w:rPr>
      </w:pPr>
      <w:r w:rsidRPr="005A7D90">
        <w:t>Dichiar</w:t>
      </w:r>
      <w:r>
        <w:t xml:space="preserve">o </w:t>
      </w:r>
      <w:r w:rsidRPr="005A7D90">
        <w:t>di aver superato il periodo di prova nell’anno scolastico</w:t>
      </w:r>
    </w:p>
    <w:p w:rsidR="00F13E3D" w:rsidRDefault="00FF357C" w:rsidP="00B0524A">
      <w:pPr>
        <w:rPr>
          <w:rFonts w:eastAsia="Times New Roman" w:cstheme="minorHAnsi"/>
          <w:b/>
          <w:sz w:val="24"/>
          <w:szCs w:val="24"/>
        </w:rPr>
      </w:pPr>
      <w:r>
        <w:t>presso l’Istituto                                                                      Provincia</w:t>
      </w:r>
    </w:p>
    <w:p w:rsidR="0023057E" w:rsidRDefault="00FF357C" w:rsidP="00B0524A">
      <w:r>
        <w:t>e di avere il seguente titolo di studio  per il passaggio richiesto:</w:t>
      </w:r>
    </w:p>
    <w:p w:rsidR="00FF357C" w:rsidRDefault="00FF357C" w:rsidP="00B0524A"/>
    <w:p w:rsidR="00FF357C" w:rsidRDefault="00FF357C" w:rsidP="00B0524A"/>
    <w:p w:rsidR="00FF357C" w:rsidRDefault="00FF357C" w:rsidP="00B0524A"/>
    <w:p w:rsidR="00FF357C" w:rsidRPr="00B0524A" w:rsidRDefault="00FF357C" w:rsidP="00B0524A">
      <w:pPr>
        <w:rPr>
          <w:rFonts w:eastAsia="Times New Roman" w:cstheme="minorHAnsi"/>
          <w:b/>
          <w:sz w:val="24"/>
          <w:szCs w:val="24"/>
        </w:rPr>
      </w:pPr>
    </w:p>
    <w:p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lastRenderedPageBreak/>
        <w:t>TITOLI VALUTABILI</w:t>
      </w:r>
    </w:p>
    <w:p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 concorsi per esami per l'accesso al ruolo di 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 GENERALI</w:t>
      </w:r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:rsidR="00FF357C" w:rsidRDefault="00FF357C" w:rsidP="0023057E">
      <w:pPr>
        <w:spacing w:after="0"/>
        <w:rPr>
          <w:rFonts w:eastAsia="Times New Roman" w:cstheme="minorHAnsi"/>
        </w:rPr>
      </w:pPr>
    </w:p>
    <w:p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 indetto con ____________________ del _________________________________________________</w:t>
      </w:r>
    </w:p>
    <w:p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:rsidR="005E7C25" w:rsidRPr="005E7C25" w:rsidRDefault="005E7C25" w:rsidP="0023057E">
      <w:pPr>
        <w:spacing w:after="0"/>
        <w:rPr>
          <w:rFonts w:eastAsia="Times New Roman" w:cstheme="minorHAnsi"/>
        </w:rPr>
      </w:pPr>
    </w:p>
    <w:p w:rsidR="005E7C25" w:rsidRDefault="005E7C25" w:rsidP="0023057E">
      <w:pPr>
        <w:spacing w:after="0"/>
        <w:rPr>
          <w:rFonts w:eastAsia="Times New Roman" w:cstheme="minorHAnsi"/>
          <w:b/>
        </w:rPr>
      </w:pPr>
    </w:p>
    <w:p w:rsidR="005E7C25" w:rsidRDefault="005E7C25" w:rsidP="0023057E">
      <w:pPr>
        <w:spacing w:after="0"/>
        <w:rPr>
          <w:rFonts w:eastAsia="Times New Roman" w:cstheme="minorHAnsi"/>
          <w:b/>
        </w:rPr>
      </w:pPr>
    </w:p>
    <w:p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TITOLI  GENERALI</w:t>
      </w:r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:rsidR="005A0BDB" w:rsidRDefault="005A0BDB" w:rsidP="005A0BDB">
      <w:pPr>
        <w:spacing w:after="0"/>
        <w:rPr>
          <w:rFonts w:eastAsia="Times New Roman" w:cstheme="minorHAnsi"/>
          <w:b/>
        </w:rPr>
      </w:pPr>
    </w:p>
    <w:p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 indetto con ____________________ del _________________________________________________</w:t>
      </w:r>
    </w:p>
    <w:p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:rsidR="00452FF2" w:rsidRPr="005E7C25" w:rsidRDefault="00452FF2" w:rsidP="00FF357C">
      <w:pPr>
        <w:spacing w:after="0"/>
        <w:rPr>
          <w:rFonts w:eastAsia="Times New Roman" w:cstheme="minorHAnsi"/>
        </w:rPr>
      </w:pPr>
    </w:p>
    <w:p w:rsidR="00452FF2" w:rsidRDefault="00452FF2" w:rsidP="00C44B65">
      <w:pPr>
        <w:spacing w:after="0"/>
        <w:jc w:val="center"/>
        <w:rPr>
          <w:rFonts w:eastAsia="Times New Roman" w:cstheme="minorHAnsi"/>
          <w:b/>
        </w:rPr>
      </w:pPr>
    </w:p>
    <w:p w:rsidR="00FF357C" w:rsidRDefault="00C44B65" w:rsidP="00C44B65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ASSISTENTI TECNICI</w:t>
      </w:r>
    </w:p>
    <w:p w:rsidR="00C44B65" w:rsidRDefault="00C44B65" w:rsidP="005A0BDB">
      <w:pPr>
        <w:spacing w:after="0"/>
        <w:rPr>
          <w:rFonts w:eastAsia="Times New Roman" w:cstheme="minorHAnsi"/>
        </w:rPr>
      </w:pPr>
    </w:p>
    <w:p w:rsidR="00FF357C" w:rsidRPr="00C44B65" w:rsidRDefault="00C44B65" w:rsidP="005A0BDB">
      <w:pPr>
        <w:spacing w:after="0"/>
        <w:rPr>
          <w:rFonts w:eastAsia="Times New Roman" w:cstheme="minorHAnsi"/>
        </w:rPr>
      </w:pPr>
      <w:r w:rsidRPr="00C44B65">
        <w:rPr>
          <w:rFonts w:eastAsia="Times New Roman" w:cstheme="minorHAnsi"/>
        </w:rPr>
        <w:t>Il sottoscritto</w:t>
      </w:r>
      <w:r>
        <w:rPr>
          <w:rFonts w:eastAsia="Times New Roman" w:cstheme="minorHAnsi"/>
        </w:rPr>
        <w:t xml:space="preserve">                         </w:t>
      </w:r>
      <w:r w:rsidRPr="00C44B6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nato a                            il                                 (  )          </w:t>
      </w:r>
    </w:p>
    <w:p w:rsidR="00C44B65" w:rsidRDefault="00C44B65" w:rsidP="005A0BDB">
      <w:pPr>
        <w:spacing w:after="0"/>
        <w:rPr>
          <w:rFonts w:eastAsia="Times New Roman" w:cstheme="minorHAnsi"/>
          <w:b/>
        </w:rPr>
      </w:pPr>
    </w:p>
    <w:p w:rsidR="00C44B65" w:rsidRDefault="00C44B65" w:rsidP="005A0BDB">
      <w:pPr>
        <w:spacing w:after="0"/>
        <w:rPr>
          <w:rFonts w:eastAsia="Times New Roman" w:cstheme="minorHAnsi"/>
          <w:b/>
        </w:rPr>
      </w:pPr>
    </w:p>
    <w:p w:rsidR="00C44B65" w:rsidRPr="00F25A47" w:rsidRDefault="00C44B65" w:rsidP="00C44B65">
      <w:pPr>
        <w:ind w:left="4546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C44B65" w:rsidRDefault="00C44B65" w:rsidP="00C44B65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s.m.i., il </w:t>
      </w:r>
      <w:r w:rsidRPr="00B70D69">
        <w:rPr>
          <w:rFonts w:eastAsia="Times New Roman" w:cstheme="minorHAnsi"/>
          <w:b/>
        </w:rPr>
        <w:t xml:space="preserve">possesso </w:t>
      </w:r>
      <w:r w:rsidRPr="00F25A47">
        <w:rPr>
          <w:rFonts w:eastAsia="Times New Roman" w:cstheme="minorHAnsi"/>
          <w:color w:val="1F497D" w:themeColor="text2"/>
        </w:rPr>
        <w:t>(</w:t>
      </w:r>
      <w:r w:rsidRPr="00F25A47">
        <w:rPr>
          <w:rFonts w:eastAsia="Times New Roman" w:cstheme="minorHAnsi"/>
          <w:b/>
        </w:rPr>
        <w:t>è possibile cancellare le voci che non interessano</w:t>
      </w:r>
      <w:r w:rsidRPr="00F25A47">
        <w:rPr>
          <w:rFonts w:eastAsia="Times New Roman" w:cstheme="minorHAnsi"/>
        </w:rPr>
        <w:t>):</w:t>
      </w:r>
    </w:p>
    <w:p w:rsidR="00C44B65" w:rsidRDefault="00C44B65" w:rsidP="005A0BDB">
      <w:pPr>
        <w:spacing w:after="0"/>
        <w:rPr>
          <w:rFonts w:eastAsia="Times New Roman" w:cstheme="minorHAnsi"/>
          <w:b/>
        </w:rPr>
      </w:pPr>
    </w:p>
    <w:p w:rsidR="00C44B65" w:rsidRPr="00C44B65" w:rsidRDefault="00C44B65" w:rsidP="00C44B65">
      <w:pPr>
        <w:pStyle w:val="Paragrafoelenco"/>
        <w:numPr>
          <w:ilvl w:val="0"/>
          <w:numId w:val="30"/>
        </w:numPr>
        <w:spacing w:after="0"/>
        <w:rPr>
          <w:rFonts w:eastAsia="Times New Roman" w:cstheme="minorHAnsi"/>
          <w:b/>
        </w:rPr>
      </w:pPr>
      <w:r>
        <w:rPr>
          <w:rFonts w:ascii="Calibri" w:hAnsi="Calibri"/>
        </w:rPr>
        <w:t xml:space="preserve">del </w:t>
      </w:r>
      <w:r w:rsidR="00A44D11">
        <w:rPr>
          <w:rFonts w:ascii="Calibri" w:hAnsi="Calibri"/>
        </w:rPr>
        <w:t>P</w:t>
      </w:r>
      <w:r w:rsidRPr="00C44B65">
        <w:rPr>
          <w:rFonts w:ascii="Calibri" w:hAnsi="Calibri"/>
        </w:rPr>
        <w:t>atentino per la conduzione di caldaie a vapore</w:t>
      </w:r>
      <w:r>
        <w:rPr>
          <w:rFonts w:ascii="Calibri" w:hAnsi="Calibri"/>
        </w:rPr>
        <w:t xml:space="preserve"> conseguito  il      </w:t>
      </w:r>
      <w:r w:rsidR="00A44D1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presso    </w:t>
      </w:r>
      <w:r w:rsidR="00A44D11">
        <w:rPr>
          <w:rFonts w:ascii="Calibri" w:hAnsi="Calibri"/>
        </w:rPr>
        <w:t xml:space="preserve">           </w:t>
      </w:r>
      <w:r>
        <w:rPr>
          <w:rFonts w:ascii="Calibri" w:hAnsi="Calibri"/>
        </w:rPr>
        <w:t xml:space="preserve">   ;</w:t>
      </w:r>
    </w:p>
    <w:p w:rsidR="00C44B65" w:rsidRPr="00C44B65" w:rsidRDefault="00C44B65" w:rsidP="00C44B65">
      <w:pPr>
        <w:pStyle w:val="Paragrafoelenco"/>
        <w:numPr>
          <w:ilvl w:val="0"/>
          <w:numId w:val="30"/>
        </w:numPr>
        <w:spacing w:after="0"/>
        <w:rPr>
          <w:rFonts w:eastAsia="Times New Roman" w:cstheme="minorHAnsi"/>
          <w:b/>
        </w:rPr>
      </w:pPr>
      <w:r>
        <w:rPr>
          <w:rFonts w:ascii="Calibri" w:hAnsi="Calibri"/>
        </w:rPr>
        <w:t xml:space="preserve">del Patentino </w:t>
      </w:r>
      <w:r w:rsidRPr="00791CA2">
        <w:rPr>
          <w:rFonts w:ascii="Calibri" w:hAnsi="Calibri"/>
        </w:rPr>
        <w:t>Conduttore di caldaie a vapore</w:t>
      </w:r>
      <w:r>
        <w:rPr>
          <w:rFonts w:ascii="Calibri" w:hAnsi="Calibri"/>
        </w:rPr>
        <w:t xml:space="preserve">     rilasciato dall’ispettorato del lavoro di                                            </w:t>
      </w:r>
    </w:p>
    <w:p w:rsidR="00FF357C" w:rsidRPr="00C44B65" w:rsidRDefault="00C44B65" w:rsidP="00C44B65">
      <w:pPr>
        <w:pStyle w:val="Paragrafoelenco"/>
        <w:spacing w:after="0"/>
        <w:rPr>
          <w:rFonts w:eastAsia="Times New Roman" w:cstheme="minorHAnsi"/>
          <w:b/>
        </w:rPr>
      </w:pPr>
      <w:r>
        <w:rPr>
          <w:rFonts w:ascii="Calibri" w:hAnsi="Calibri"/>
        </w:rPr>
        <w:t xml:space="preserve">                                   </w:t>
      </w:r>
      <w:r w:rsidR="00A44D11">
        <w:rPr>
          <w:rFonts w:ascii="Calibri" w:hAnsi="Calibri"/>
        </w:rPr>
        <w:t>(codice RRGA)</w:t>
      </w:r>
      <w:r>
        <w:rPr>
          <w:rFonts w:ascii="Calibri" w:hAnsi="Calibri"/>
        </w:rPr>
        <w:t xml:space="preserve">   il                       ;</w:t>
      </w:r>
    </w:p>
    <w:p w:rsidR="00C44B65" w:rsidRPr="00C44B65" w:rsidRDefault="00C44B65" w:rsidP="00C44B65">
      <w:pPr>
        <w:pStyle w:val="Paragrafoelenco"/>
        <w:numPr>
          <w:ilvl w:val="0"/>
          <w:numId w:val="30"/>
        </w:numPr>
        <w:spacing w:after="0"/>
        <w:rPr>
          <w:rFonts w:eastAsia="Times New Roman" w:cstheme="minorHAnsi"/>
          <w:b/>
        </w:rPr>
      </w:pPr>
      <w:r>
        <w:rPr>
          <w:rFonts w:ascii="Calibri" w:hAnsi="Calibri"/>
        </w:rPr>
        <w:t xml:space="preserve">della </w:t>
      </w:r>
      <w:r w:rsidR="00A44D11">
        <w:rPr>
          <w:rFonts w:ascii="Calibri" w:hAnsi="Calibri"/>
        </w:rPr>
        <w:t>P</w:t>
      </w:r>
      <w:r w:rsidRPr="00791CA2">
        <w:rPr>
          <w:rFonts w:ascii="Calibri" w:hAnsi="Calibri"/>
        </w:rPr>
        <w:t>atente di guida "D", accompagnata da relativo certificato di abilitazione professionale</w:t>
      </w:r>
      <w:r>
        <w:rPr>
          <w:rFonts w:ascii="Calibri" w:hAnsi="Calibri"/>
        </w:rPr>
        <w:t xml:space="preserve"> rilasciata da                               il                      ;</w:t>
      </w:r>
    </w:p>
    <w:p w:rsidR="00FF357C" w:rsidRDefault="00FF357C" w:rsidP="005A0BDB">
      <w:pPr>
        <w:spacing w:after="0"/>
        <w:rPr>
          <w:rFonts w:eastAsia="Times New Roman" w:cstheme="minorHAnsi"/>
          <w:b/>
        </w:rPr>
      </w:pPr>
    </w:p>
    <w:p w:rsidR="00A44D11" w:rsidRDefault="00A44D11" w:rsidP="005A0BDB">
      <w:pPr>
        <w:spacing w:after="0"/>
        <w:rPr>
          <w:rFonts w:eastAsia="Times New Roman" w:cstheme="minorHAnsi"/>
          <w:b/>
        </w:rPr>
      </w:pPr>
    </w:p>
    <w:p w:rsidR="00FF357C" w:rsidRDefault="00FF357C" w:rsidP="005A0BDB">
      <w:pPr>
        <w:spacing w:after="0"/>
        <w:rPr>
          <w:rFonts w:eastAsia="Times New Roman" w:cstheme="minorHAnsi"/>
          <w:b/>
        </w:rPr>
      </w:pPr>
    </w:p>
    <w:p w:rsidR="00FF357C" w:rsidRPr="00FF357C" w:rsidRDefault="00FF357C" w:rsidP="005A0BD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D.L.vo 297/94 e all’art. 9 del CCNI 3 dicembre 2009.</w:t>
      </w:r>
    </w:p>
    <w:p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2  </w:t>
      </w:r>
      <w:r w:rsidR="005A0BDB" w:rsidRPr="00FF357C">
        <w:rPr>
          <w:rFonts w:ascii="Calibri" w:hAnsi="Calibri"/>
          <w:b/>
          <w:sz w:val="16"/>
          <w:szCs w:val="16"/>
        </w:rPr>
        <w:t>Il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FF357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6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25"/>
  </w:num>
  <w:num w:numId="17">
    <w:abstractNumId w:val="10"/>
  </w:num>
  <w:num w:numId="18">
    <w:abstractNumId w:val="23"/>
  </w:num>
  <w:num w:numId="19">
    <w:abstractNumId w:val="20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24"/>
  </w:num>
  <w:num w:numId="25">
    <w:abstractNumId w:val="19"/>
  </w:num>
  <w:num w:numId="26">
    <w:abstractNumId w:val="8"/>
  </w:num>
  <w:num w:numId="27">
    <w:abstractNumId w:val="7"/>
  </w:num>
  <w:num w:numId="28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3996"/>
    <w:rsid w:val="000E78EE"/>
    <w:rsid w:val="001357A5"/>
    <w:rsid w:val="001715DF"/>
    <w:rsid w:val="0017187C"/>
    <w:rsid w:val="00184449"/>
    <w:rsid w:val="001911BD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C0B04"/>
    <w:rsid w:val="002C51AB"/>
    <w:rsid w:val="002E0509"/>
    <w:rsid w:val="0030043F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A6943"/>
    <w:rsid w:val="004C2740"/>
    <w:rsid w:val="004D6761"/>
    <w:rsid w:val="004D7462"/>
    <w:rsid w:val="00507FAE"/>
    <w:rsid w:val="005221CC"/>
    <w:rsid w:val="00527397"/>
    <w:rsid w:val="005854AC"/>
    <w:rsid w:val="005A0BDB"/>
    <w:rsid w:val="005B486E"/>
    <w:rsid w:val="005C0EB4"/>
    <w:rsid w:val="005E7C25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512E8"/>
    <w:rsid w:val="0076174B"/>
    <w:rsid w:val="00763E46"/>
    <w:rsid w:val="007A075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72C97"/>
    <w:rsid w:val="00983129"/>
    <w:rsid w:val="009C6B67"/>
    <w:rsid w:val="009D7346"/>
    <w:rsid w:val="009E11E7"/>
    <w:rsid w:val="00A06E95"/>
    <w:rsid w:val="00A44D11"/>
    <w:rsid w:val="00A46396"/>
    <w:rsid w:val="00A90EAA"/>
    <w:rsid w:val="00AD1C03"/>
    <w:rsid w:val="00B0524A"/>
    <w:rsid w:val="00B47935"/>
    <w:rsid w:val="00B61734"/>
    <w:rsid w:val="00B630CC"/>
    <w:rsid w:val="00B665A5"/>
    <w:rsid w:val="00B70D69"/>
    <w:rsid w:val="00B80C63"/>
    <w:rsid w:val="00B968B9"/>
    <w:rsid w:val="00BB3387"/>
    <w:rsid w:val="00BF0C3D"/>
    <w:rsid w:val="00C025C6"/>
    <w:rsid w:val="00C44B65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9CEC-CC7E-4BFB-8954-E42D3B7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7</cp:revision>
  <dcterms:created xsi:type="dcterms:W3CDTF">2019-04-04T13:47:00Z</dcterms:created>
  <dcterms:modified xsi:type="dcterms:W3CDTF">2020-03-27T14:34:00Z</dcterms:modified>
</cp:coreProperties>
</file>