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D136" w14:textId="77777777" w:rsidR="00267E36" w:rsidRPr="00A00755" w:rsidRDefault="000D239B" w:rsidP="00A00755">
      <w:pPr>
        <w:rPr>
          <w:rFonts w:cstheme="minorHAnsi"/>
        </w:rPr>
      </w:pPr>
      <w:r w:rsidRPr="00A00755">
        <w:rPr>
          <w:rFonts w:cstheme="minorHAnsi"/>
          <w:noProof/>
          <w:lang w:eastAsia="it-IT"/>
        </w:rPr>
        <w:drawing>
          <wp:inline distT="0" distB="0" distL="0" distR="0" wp14:anchorId="3C895591" wp14:editId="7BA46E9E">
            <wp:extent cx="1133475" cy="601980"/>
            <wp:effectExtent l="0" t="0" r="9525" b="7620"/>
            <wp:docPr id="1" name="Immagine 1" descr="Uil_Scuo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Uil_Scuol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724CC" w14:textId="2D65DDE7" w:rsidR="00A00755" w:rsidRPr="00A00755" w:rsidRDefault="00A00755" w:rsidP="00A00755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REPORT &gt;&gt;&gt; </w:t>
      </w:r>
      <w:r w:rsidRPr="00A00755">
        <w:rPr>
          <w:rFonts w:cstheme="minorHAnsi"/>
          <w:bCs/>
          <w:sz w:val="28"/>
          <w:szCs w:val="28"/>
        </w:rPr>
        <w:t>RIUNIONE SINDACATI – MINISTRO</w:t>
      </w:r>
      <w:r>
        <w:rPr>
          <w:rFonts w:cstheme="minorHAnsi"/>
          <w:bCs/>
          <w:sz w:val="28"/>
          <w:szCs w:val="28"/>
        </w:rPr>
        <w:t xml:space="preserve"> </w:t>
      </w:r>
    </w:p>
    <w:p w14:paraId="2B732227" w14:textId="41EEED5C" w:rsidR="004D348C" w:rsidRPr="00A00755" w:rsidRDefault="00A00755" w:rsidP="00A00755">
      <w:pPr>
        <w:spacing w:after="0" w:line="240" w:lineRule="auto"/>
        <w:rPr>
          <w:rFonts w:cstheme="minorHAnsi"/>
          <w:b/>
          <w:i/>
          <w:sz w:val="36"/>
          <w:szCs w:val="36"/>
        </w:rPr>
      </w:pPr>
      <w:r w:rsidRPr="00A00755">
        <w:rPr>
          <w:rFonts w:cstheme="minorHAnsi"/>
          <w:b/>
          <w:i/>
          <w:sz w:val="36"/>
          <w:szCs w:val="36"/>
        </w:rPr>
        <w:t xml:space="preserve">Pacta </w:t>
      </w:r>
      <w:proofErr w:type="spellStart"/>
      <w:r w:rsidRPr="00A00755">
        <w:rPr>
          <w:rFonts w:cstheme="minorHAnsi"/>
          <w:b/>
          <w:i/>
          <w:sz w:val="36"/>
          <w:szCs w:val="36"/>
        </w:rPr>
        <w:t>sunt</w:t>
      </w:r>
      <w:proofErr w:type="spellEnd"/>
      <w:r w:rsidRPr="00A00755">
        <w:rPr>
          <w:rFonts w:cstheme="minorHAnsi"/>
          <w:b/>
          <w:i/>
          <w:sz w:val="36"/>
          <w:szCs w:val="36"/>
        </w:rPr>
        <w:t xml:space="preserve"> </w:t>
      </w:r>
      <w:proofErr w:type="spellStart"/>
      <w:r w:rsidRPr="00A00755">
        <w:rPr>
          <w:rFonts w:cstheme="minorHAnsi"/>
          <w:b/>
          <w:i/>
          <w:sz w:val="36"/>
          <w:szCs w:val="36"/>
        </w:rPr>
        <w:t>servanda</w:t>
      </w:r>
      <w:proofErr w:type="spellEnd"/>
      <w:r w:rsidRPr="00A00755">
        <w:rPr>
          <w:rFonts w:cstheme="minorHAnsi"/>
          <w:b/>
          <w:i/>
          <w:sz w:val="36"/>
          <w:szCs w:val="36"/>
        </w:rPr>
        <w:t xml:space="preserve">: </w:t>
      </w:r>
      <w:r w:rsidRPr="00A00755">
        <w:rPr>
          <w:rFonts w:cstheme="minorHAnsi"/>
          <w:b/>
          <w:sz w:val="36"/>
          <w:szCs w:val="36"/>
        </w:rPr>
        <w:t>vale per tutti ma non per il ministro Bianchi</w:t>
      </w:r>
    </w:p>
    <w:p w14:paraId="7AF20629" w14:textId="77777777" w:rsidR="004D348C" w:rsidRPr="00A00755" w:rsidRDefault="004D348C" w:rsidP="00A00755">
      <w:pPr>
        <w:spacing w:line="240" w:lineRule="auto"/>
        <w:rPr>
          <w:rFonts w:cstheme="minorHAnsi"/>
          <w:sz w:val="28"/>
          <w:szCs w:val="28"/>
        </w:rPr>
      </w:pPr>
    </w:p>
    <w:p w14:paraId="76C730F8" w14:textId="77777777" w:rsidR="000C3EC6" w:rsidRPr="00A00755" w:rsidRDefault="000D239B" w:rsidP="00A00755">
      <w:pPr>
        <w:spacing w:line="240" w:lineRule="auto"/>
        <w:rPr>
          <w:rFonts w:cstheme="minorHAnsi"/>
          <w:sz w:val="28"/>
          <w:szCs w:val="28"/>
        </w:rPr>
      </w:pPr>
      <w:r w:rsidRPr="00A00755">
        <w:rPr>
          <w:rFonts w:cstheme="minorHAnsi"/>
          <w:sz w:val="28"/>
          <w:szCs w:val="28"/>
        </w:rPr>
        <w:t>In apertura di incontro il Ministro</w:t>
      </w:r>
      <w:r w:rsidR="00DD7621" w:rsidRPr="00A00755">
        <w:rPr>
          <w:rFonts w:cstheme="minorHAnsi"/>
          <w:sz w:val="28"/>
          <w:szCs w:val="28"/>
        </w:rPr>
        <w:t xml:space="preserve"> ha </w:t>
      </w:r>
      <w:r w:rsidRPr="00A00755">
        <w:rPr>
          <w:rFonts w:cstheme="minorHAnsi"/>
          <w:sz w:val="28"/>
          <w:szCs w:val="28"/>
        </w:rPr>
        <w:t>illustra</w:t>
      </w:r>
      <w:r w:rsidR="00DD7621" w:rsidRPr="00A00755">
        <w:rPr>
          <w:rFonts w:cstheme="minorHAnsi"/>
          <w:sz w:val="28"/>
          <w:szCs w:val="28"/>
        </w:rPr>
        <w:t>to</w:t>
      </w:r>
      <w:r w:rsidRPr="00A00755">
        <w:rPr>
          <w:rFonts w:cstheme="minorHAnsi"/>
          <w:sz w:val="28"/>
          <w:szCs w:val="28"/>
        </w:rPr>
        <w:t xml:space="preserve"> </w:t>
      </w:r>
      <w:r w:rsidR="00003A80" w:rsidRPr="00A00755">
        <w:rPr>
          <w:rFonts w:cstheme="minorHAnsi"/>
          <w:sz w:val="28"/>
          <w:szCs w:val="28"/>
        </w:rPr>
        <w:t>la posizione del Governo, ribadendo la volontà di dare conseguenzialità alle disposizioni normative introdotte</w:t>
      </w:r>
      <w:r w:rsidR="00A215D4" w:rsidRPr="00A00755">
        <w:rPr>
          <w:rFonts w:cstheme="minorHAnsi"/>
          <w:sz w:val="28"/>
          <w:szCs w:val="28"/>
        </w:rPr>
        <w:t>, specificando lo stato della campagna vaccinale che procede in maniera soddisfacente anche per quello che riguarda sia il pe</w:t>
      </w:r>
      <w:r w:rsidR="00B916CA" w:rsidRPr="00A00755">
        <w:rPr>
          <w:rFonts w:cstheme="minorHAnsi"/>
          <w:sz w:val="28"/>
          <w:szCs w:val="28"/>
        </w:rPr>
        <w:t xml:space="preserve">rsonale scolastico, </w:t>
      </w:r>
      <w:r w:rsidR="00A215D4" w:rsidRPr="00A00755">
        <w:rPr>
          <w:rFonts w:cstheme="minorHAnsi"/>
          <w:sz w:val="28"/>
          <w:szCs w:val="28"/>
        </w:rPr>
        <w:t>che gli studenti (90% del personale scolastico, 60% degli studenti).</w:t>
      </w:r>
      <w:r w:rsidR="000C3EC6" w:rsidRPr="00A00755">
        <w:rPr>
          <w:rFonts w:cstheme="minorHAnsi"/>
          <w:sz w:val="28"/>
          <w:szCs w:val="28"/>
        </w:rPr>
        <w:t xml:space="preserve"> Lo stesso, ha sintetizzato in tre</w:t>
      </w:r>
      <w:r w:rsidR="002A39D1" w:rsidRPr="00A00755">
        <w:rPr>
          <w:rFonts w:cstheme="minorHAnsi"/>
          <w:sz w:val="28"/>
          <w:szCs w:val="28"/>
        </w:rPr>
        <w:t xml:space="preserve"> punti la strategia del Governo</w:t>
      </w:r>
      <w:r w:rsidR="000C3EC6" w:rsidRPr="00A00755">
        <w:rPr>
          <w:rFonts w:cstheme="minorHAnsi"/>
          <w:sz w:val="28"/>
          <w:szCs w:val="28"/>
        </w:rPr>
        <w:t xml:space="preserve">: riapertura delle scuole con avvio delle lezioni in presenza, intensificazione della campagna vaccinale proteggendo i vaccinati da quanti non intendessero sottoporsi al vaccino, calendarizzazione degli impegni che riguardano </w:t>
      </w:r>
      <w:r w:rsidR="002F7516" w:rsidRPr="00A00755">
        <w:rPr>
          <w:rFonts w:cstheme="minorHAnsi"/>
          <w:sz w:val="28"/>
          <w:szCs w:val="28"/>
        </w:rPr>
        <w:t>il comparto scuola con le Organizzazioni Sindacali</w:t>
      </w:r>
      <w:r w:rsidR="000C3EC6" w:rsidRPr="00A00755">
        <w:rPr>
          <w:rFonts w:cstheme="minorHAnsi"/>
          <w:sz w:val="28"/>
          <w:szCs w:val="28"/>
        </w:rPr>
        <w:t xml:space="preserve">.  </w:t>
      </w:r>
    </w:p>
    <w:p w14:paraId="4027C753" w14:textId="77777777" w:rsidR="00A00755" w:rsidRDefault="006652EA" w:rsidP="00A00755">
      <w:pPr>
        <w:spacing w:after="0" w:line="240" w:lineRule="auto"/>
        <w:rPr>
          <w:rFonts w:cstheme="minorHAnsi"/>
          <w:sz w:val="28"/>
          <w:szCs w:val="28"/>
        </w:rPr>
      </w:pPr>
      <w:r w:rsidRPr="00A00755">
        <w:rPr>
          <w:rFonts w:cstheme="minorHAnsi"/>
          <w:sz w:val="28"/>
          <w:szCs w:val="28"/>
        </w:rPr>
        <w:t>L</w:t>
      </w:r>
      <w:r w:rsidR="00D238FA" w:rsidRPr="00A00755">
        <w:rPr>
          <w:rFonts w:cstheme="minorHAnsi"/>
          <w:sz w:val="28"/>
          <w:szCs w:val="28"/>
        </w:rPr>
        <w:t>a UIL SCUOLA</w:t>
      </w:r>
      <w:r w:rsidR="0065741A" w:rsidRPr="00A00755">
        <w:rPr>
          <w:rFonts w:cstheme="minorHAnsi"/>
          <w:sz w:val="28"/>
          <w:szCs w:val="28"/>
        </w:rPr>
        <w:t>,</w:t>
      </w:r>
      <w:r w:rsidR="00D238FA" w:rsidRPr="00A00755">
        <w:rPr>
          <w:rFonts w:cstheme="minorHAnsi"/>
          <w:sz w:val="28"/>
          <w:szCs w:val="28"/>
        </w:rPr>
        <w:t xml:space="preserve"> </w:t>
      </w:r>
      <w:r w:rsidR="0065741A" w:rsidRPr="00A00755">
        <w:rPr>
          <w:rFonts w:cstheme="minorHAnsi"/>
          <w:sz w:val="28"/>
          <w:szCs w:val="28"/>
        </w:rPr>
        <w:t xml:space="preserve">nello specificare la propria posizione, </w:t>
      </w:r>
      <w:r w:rsidR="00D238FA" w:rsidRPr="00A00755">
        <w:rPr>
          <w:rFonts w:cstheme="minorHAnsi"/>
          <w:sz w:val="28"/>
          <w:szCs w:val="28"/>
        </w:rPr>
        <w:t>ha</w:t>
      </w:r>
      <w:r w:rsidR="0065741A" w:rsidRPr="00A00755">
        <w:rPr>
          <w:rFonts w:cstheme="minorHAnsi"/>
          <w:sz w:val="28"/>
          <w:szCs w:val="28"/>
        </w:rPr>
        <w:t xml:space="preserve"> tenuto a</w:t>
      </w:r>
      <w:r w:rsidR="00D238FA" w:rsidRPr="00A00755">
        <w:rPr>
          <w:rFonts w:cstheme="minorHAnsi"/>
          <w:sz w:val="28"/>
          <w:szCs w:val="28"/>
        </w:rPr>
        <w:t xml:space="preserve"> </w:t>
      </w:r>
      <w:r w:rsidR="002F21E6" w:rsidRPr="00A00755">
        <w:rPr>
          <w:rFonts w:cstheme="minorHAnsi"/>
          <w:sz w:val="28"/>
          <w:szCs w:val="28"/>
        </w:rPr>
        <w:t>precisa</w:t>
      </w:r>
      <w:r w:rsidR="0065741A" w:rsidRPr="00A00755">
        <w:rPr>
          <w:rFonts w:cstheme="minorHAnsi"/>
          <w:sz w:val="28"/>
          <w:szCs w:val="28"/>
        </w:rPr>
        <w:t>re</w:t>
      </w:r>
      <w:r w:rsidR="002F21E6" w:rsidRPr="00A00755">
        <w:rPr>
          <w:rFonts w:cstheme="minorHAnsi"/>
          <w:sz w:val="28"/>
          <w:szCs w:val="28"/>
        </w:rPr>
        <w:t xml:space="preserve"> </w:t>
      </w:r>
      <w:r w:rsidRPr="00A00755">
        <w:rPr>
          <w:rFonts w:cstheme="minorHAnsi"/>
          <w:sz w:val="28"/>
          <w:szCs w:val="28"/>
        </w:rPr>
        <w:t xml:space="preserve">che </w:t>
      </w:r>
      <w:r w:rsidRPr="00A00755">
        <w:rPr>
          <w:rFonts w:cstheme="minorHAnsi"/>
          <w:b/>
          <w:sz w:val="28"/>
          <w:szCs w:val="28"/>
        </w:rPr>
        <w:t>il personale scolastico</w:t>
      </w:r>
      <w:r w:rsidRPr="00A00755">
        <w:rPr>
          <w:rFonts w:cstheme="minorHAnsi"/>
          <w:sz w:val="28"/>
          <w:szCs w:val="28"/>
        </w:rPr>
        <w:t xml:space="preserve">, rispetto all’obbligatorietà del </w:t>
      </w:r>
      <w:r w:rsidRPr="00A00755">
        <w:rPr>
          <w:rFonts w:cstheme="minorHAnsi"/>
          <w:i/>
          <w:sz w:val="28"/>
          <w:szCs w:val="28"/>
        </w:rPr>
        <w:t xml:space="preserve">green pass </w:t>
      </w:r>
      <w:r w:rsidRPr="00A00755">
        <w:rPr>
          <w:rFonts w:cstheme="minorHAnsi"/>
          <w:sz w:val="28"/>
          <w:szCs w:val="28"/>
        </w:rPr>
        <w:t xml:space="preserve">introdotta con il D.L. n.111/2021, </w:t>
      </w:r>
      <w:r w:rsidR="00A469D4" w:rsidRPr="00A00755">
        <w:rPr>
          <w:rFonts w:cstheme="minorHAnsi"/>
          <w:b/>
          <w:sz w:val="28"/>
          <w:szCs w:val="28"/>
        </w:rPr>
        <w:t>continua ad essere destinatario di un trattamento fortemente discriminatorio</w:t>
      </w:r>
      <w:r w:rsidR="006E6FE5" w:rsidRPr="00A00755">
        <w:rPr>
          <w:rFonts w:cstheme="minorHAnsi"/>
          <w:b/>
          <w:sz w:val="28"/>
          <w:szCs w:val="28"/>
        </w:rPr>
        <w:t xml:space="preserve"> e penalizzante</w:t>
      </w:r>
      <w:r w:rsidR="00A469D4" w:rsidRPr="00A00755">
        <w:rPr>
          <w:rFonts w:cstheme="minorHAnsi"/>
          <w:sz w:val="28"/>
          <w:szCs w:val="28"/>
        </w:rPr>
        <w:t xml:space="preserve"> </w:t>
      </w:r>
      <w:r w:rsidRPr="00A00755">
        <w:rPr>
          <w:rFonts w:cstheme="minorHAnsi"/>
          <w:sz w:val="28"/>
          <w:szCs w:val="28"/>
        </w:rPr>
        <w:t xml:space="preserve">anche </w:t>
      </w:r>
      <w:r w:rsidR="00A469D4" w:rsidRPr="00A00755">
        <w:rPr>
          <w:rFonts w:cstheme="minorHAnsi"/>
          <w:sz w:val="28"/>
          <w:szCs w:val="28"/>
        </w:rPr>
        <w:t>nei riguardi</w:t>
      </w:r>
      <w:r w:rsidRPr="00A00755">
        <w:rPr>
          <w:rFonts w:cstheme="minorHAnsi"/>
          <w:sz w:val="28"/>
          <w:szCs w:val="28"/>
        </w:rPr>
        <w:t xml:space="preserve"> dei lavoratori degli altri</w:t>
      </w:r>
      <w:r w:rsidR="00A469D4" w:rsidRPr="00A00755">
        <w:rPr>
          <w:rFonts w:cstheme="minorHAnsi"/>
          <w:sz w:val="28"/>
          <w:szCs w:val="28"/>
        </w:rPr>
        <w:t xml:space="preserve"> comparti, sia pubblici che privati</w:t>
      </w:r>
      <w:r w:rsidR="0065741A" w:rsidRPr="00A00755">
        <w:rPr>
          <w:rFonts w:cstheme="minorHAnsi"/>
          <w:sz w:val="28"/>
          <w:szCs w:val="28"/>
        </w:rPr>
        <w:t xml:space="preserve">. </w:t>
      </w:r>
    </w:p>
    <w:p w14:paraId="52AE97D3" w14:textId="37FEAC61" w:rsidR="006652EA" w:rsidRPr="00A00755" w:rsidRDefault="0065741A" w:rsidP="00A0075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A00755">
        <w:rPr>
          <w:rFonts w:cstheme="minorHAnsi"/>
          <w:sz w:val="28"/>
          <w:szCs w:val="28"/>
        </w:rPr>
        <w:t xml:space="preserve">Gli </w:t>
      </w:r>
      <w:r w:rsidR="006E6FE5" w:rsidRPr="00A00755">
        <w:rPr>
          <w:rFonts w:cstheme="minorHAnsi"/>
          <w:sz w:val="28"/>
          <w:szCs w:val="28"/>
        </w:rPr>
        <w:t>“</w:t>
      </w:r>
      <w:r w:rsidRPr="00A00755">
        <w:rPr>
          <w:rFonts w:cstheme="minorHAnsi"/>
          <w:i/>
          <w:sz w:val="28"/>
          <w:szCs w:val="28"/>
        </w:rPr>
        <w:t>inadempienti</w:t>
      </w:r>
      <w:r w:rsidR="006E6FE5" w:rsidRPr="00A00755">
        <w:rPr>
          <w:rFonts w:cstheme="minorHAnsi"/>
          <w:sz w:val="28"/>
          <w:szCs w:val="28"/>
        </w:rPr>
        <w:t>”</w:t>
      </w:r>
      <w:r w:rsidRPr="00A00755">
        <w:rPr>
          <w:rFonts w:cstheme="minorHAnsi"/>
          <w:sz w:val="28"/>
          <w:szCs w:val="28"/>
        </w:rPr>
        <w:t xml:space="preserve"> </w:t>
      </w:r>
      <w:r w:rsidR="00A469D4" w:rsidRPr="00A00755">
        <w:rPr>
          <w:rFonts w:cstheme="minorHAnsi"/>
          <w:sz w:val="28"/>
          <w:szCs w:val="28"/>
        </w:rPr>
        <w:t xml:space="preserve">addirittura </w:t>
      </w:r>
      <w:r w:rsidRPr="00A00755">
        <w:rPr>
          <w:rFonts w:cstheme="minorHAnsi"/>
          <w:sz w:val="28"/>
          <w:szCs w:val="28"/>
        </w:rPr>
        <w:t xml:space="preserve">sono passibili </w:t>
      </w:r>
      <w:r w:rsidR="00A469D4" w:rsidRPr="00A00755">
        <w:rPr>
          <w:rFonts w:cstheme="minorHAnsi"/>
          <w:sz w:val="28"/>
          <w:szCs w:val="28"/>
        </w:rPr>
        <w:t xml:space="preserve">di </w:t>
      </w:r>
      <w:r w:rsidRPr="00A00755">
        <w:rPr>
          <w:rFonts w:cstheme="minorHAnsi"/>
          <w:sz w:val="28"/>
          <w:szCs w:val="28"/>
        </w:rPr>
        <w:t>essere</w:t>
      </w:r>
      <w:r w:rsidR="00A469D4" w:rsidRPr="00A00755">
        <w:rPr>
          <w:rFonts w:cstheme="minorHAnsi"/>
          <w:sz w:val="28"/>
          <w:szCs w:val="28"/>
        </w:rPr>
        <w:t xml:space="preserve"> sanzionat</w:t>
      </w:r>
      <w:r w:rsidRPr="00A00755">
        <w:rPr>
          <w:rFonts w:cstheme="minorHAnsi"/>
          <w:sz w:val="28"/>
          <w:szCs w:val="28"/>
        </w:rPr>
        <w:t>i attraverso un sistema</w:t>
      </w:r>
      <w:r w:rsidR="00A469D4" w:rsidRPr="00A00755">
        <w:rPr>
          <w:rFonts w:cstheme="minorHAnsi"/>
          <w:sz w:val="28"/>
          <w:szCs w:val="28"/>
        </w:rPr>
        <w:t xml:space="preserve"> che prevede </w:t>
      </w:r>
      <w:r w:rsidR="00A469D4" w:rsidRPr="00A00755">
        <w:rPr>
          <w:rFonts w:cstheme="minorHAnsi"/>
          <w:b/>
          <w:bCs/>
          <w:sz w:val="28"/>
          <w:szCs w:val="28"/>
        </w:rPr>
        <w:t>la sospensione dal servizio e d</w:t>
      </w:r>
      <w:r w:rsidR="00313C2A" w:rsidRPr="00A00755">
        <w:rPr>
          <w:rFonts w:cstheme="minorHAnsi"/>
          <w:b/>
          <w:bCs/>
          <w:sz w:val="28"/>
          <w:szCs w:val="28"/>
        </w:rPr>
        <w:t>a</w:t>
      </w:r>
      <w:r w:rsidR="00A469D4" w:rsidRPr="00A00755">
        <w:rPr>
          <w:rFonts w:cstheme="minorHAnsi"/>
          <w:b/>
          <w:bCs/>
          <w:sz w:val="28"/>
          <w:szCs w:val="28"/>
        </w:rPr>
        <w:t>lla retribuzione</w:t>
      </w:r>
      <w:r w:rsidR="00C51CEA" w:rsidRPr="00A00755">
        <w:rPr>
          <w:rFonts w:cstheme="minorHAnsi"/>
          <w:b/>
          <w:bCs/>
          <w:sz w:val="28"/>
          <w:szCs w:val="28"/>
        </w:rPr>
        <w:t xml:space="preserve"> e </w:t>
      </w:r>
      <w:r w:rsidR="00834CD7" w:rsidRPr="00A00755">
        <w:rPr>
          <w:rFonts w:cstheme="minorHAnsi"/>
          <w:b/>
          <w:bCs/>
          <w:sz w:val="28"/>
          <w:szCs w:val="28"/>
        </w:rPr>
        <w:t xml:space="preserve">la loro </w:t>
      </w:r>
      <w:r w:rsidR="00C51CEA" w:rsidRPr="00A00755">
        <w:rPr>
          <w:rFonts w:cstheme="minorHAnsi"/>
          <w:b/>
          <w:bCs/>
          <w:sz w:val="28"/>
          <w:szCs w:val="28"/>
        </w:rPr>
        <w:t xml:space="preserve">sostituzione con </w:t>
      </w:r>
      <w:r w:rsidR="00834CD7" w:rsidRPr="00A00755">
        <w:rPr>
          <w:rFonts w:cstheme="minorHAnsi"/>
          <w:b/>
          <w:bCs/>
          <w:sz w:val="28"/>
          <w:szCs w:val="28"/>
        </w:rPr>
        <w:t>i supplenti</w:t>
      </w:r>
      <w:r w:rsidR="006652EA" w:rsidRPr="00A00755">
        <w:rPr>
          <w:rFonts w:cstheme="minorHAnsi"/>
          <w:b/>
          <w:bCs/>
          <w:sz w:val="28"/>
          <w:szCs w:val="28"/>
        </w:rPr>
        <w:t>.</w:t>
      </w:r>
    </w:p>
    <w:p w14:paraId="6B8F583C" w14:textId="77777777" w:rsidR="00A00755" w:rsidRDefault="00313C2A" w:rsidP="00A00755">
      <w:pPr>
        <w:spacing w:after="0" w:line="240" w:lineRule="auto"/>
        <w:rPr>
          <w:rFonts w:cstheme="minorHAnsi"/>
          <w:i/>
          <w:sz w:val="28"/>
          <w:szCs w:val="28"/>
        </w:rPr>
      </w:pPr>
      <w:r w:rsidRPr="00A00755">
        <w:rPr>
          <w:rFonts w:cstheme="minorHAnsi"/>
          <w:sz w:val="28"/>
          <w:szCs w:val="28"/>
        </w:rPr>
        <w:t xml:space="preserve">Successivamente, ha argomentato come </w:t>
      </w:r>
      <w:r w:rsidR="006652EA" w:rsidRPr="00A00755">
        <w:rPr>
          <w:rFonts w:cstheme="minorHAnsi"/>
          <w:b/>
          <w:sz w:val="28"/>
          <w:szCs w:val="28"/>
        </w:rPr>
        <w:t>Il Protocollo sulla sicurezza</w:t>
      </w:r>
      <w:r w:rsidR="0065741A" w:rsidRPr="00A00755">
        <w:rPr>
          <w:rFonts w:cstheme="minorHAnsi"/>
          <w:sz w:val="28"/>
          <w:szCs w:val="28"/>
        </w:rPr>
        <w:t>, sottoscritto il</w:t>
      </w:r>
      <w:r w:rsidR="002F21E6" w:rsidRPr="00A00755">
        <w:rPr>
          <w:rFonts w:cstheme="minorHAnsi"/>
          <w:sz w:val="28"/>
          <w:szCs w:val="28"/>
        </w:rPr>
        <w:t xml:space="preserve"> 14 agosto scorso</w:t>
      </w:r>
      <w:r w:rsidR="0065741A" w:rsidRPr="00A00755">
        <w:rPr>
          <w:rFonts w:cstheme="minorHAnsi"/>
          <w:b/>
          <w:sz w:val="28"/>
          <w:szCs w:val="28"/>
        </w:rPr>
        <w:t>,</w:t>
      </w:r>
      <w:r w:rsidR="002F21E6" w:rsidRPr="00A00755">
        <w:rPr>
          <w:rFonts w:cstheme="minorHAnsi"/>
          <w:b/>
          <w:sz w:val="28"/>
          <w:szCs w:val="28"/>
        </w:rPr>
        <w:t xml:space="preserve"> ha subito una evidente alterazione</w:t>
      </w:r>
      <w:r w:rsidR="002F21E6" w:rsidRPr="00A00755">
        <w:rPr>
          <w:rFonts w:cstheme="minorHAnsi"/>
          <w:sz w:val="28"/>
          <w:szCs w:val="28"/>
        </w:rPr>
        <w:t xml:space="preserve"> </w:t>
      </w:r>
      <w:r w:rsidR="006E6FE5" w:rsidRPr="00A00755">
        <w:rPr>
          <w:rFonts w:cstheme="minorHAnsi"/>
          <w:b/>
          <w:sz w:val="28"/>
          <w:szCs w:val="28"/>
        </w:rPr>
        <w:t xml:space="preserve">condotta con </w:t>
      </w:r>
      <w:r w:rsidR="002F21E6" w:rsidRPr="00A00755">
        <w:rPr>
          <w:rFonts w:cstheme="minorHAnsi"/>
          <w:b/>
          <w:sz w:val="28"/>
          <w:szCs w:val="28"/>
        </w:rPr>
        <w:t>l</w:t>
      </w:r>
      <w:r w:rsidR="000A586A" w:rsidRPr="00A00755">
        <w:rPr>
          <w:rFonts w:cstheme="minorHAnsi"/>
          <w:b/>
          <w:sz w:val="28"/>
          <w:szCs w:val="28"/>
        </w:rPr>
        <w:t>e note applicative inviate</w:t>
      </w:r>
      <w:r w:rsidR="002F21E6" w:rsidRPr="00A00755">
        <w:rPr>
          <w:rFonts w:cstheme="minorHAnsi"/>
          <w:b/>
          <w:sz w:val="28"/>
          <w:szCs w:val="28"/>
        </w:rPr>
        <w:t xml:space="preserve"> alle s</w:t>
      </w:r>
      <w:r w:rsidR="00B06C1B" w:rsidRPr="00A00755">
        <w:rPr>
          <w:rFonts w:cstheme="minorHAnsi"/>
          <w:b/>
          <w:sz w:val="28"/>
          <w:szCs w:val="28"/>
        </w:rPr>
        <w:t>cuole</w:t>
      </w:r>
      <w:r w:rsidR="00D238FA" w:rsidRPr="00A00755">
        <w:rPr>
          <w:rFonts w:cstheme="minorHAnsi"/>
          <w:b/>
          <w:sz w:val="28"/>
          <w:szCs w:val="28"/>
        </w:rPr>
        <w:t xml:space="preserve"> il </w:t>
      </w:r>
      <w:r w:rsidR="000A586A" w:rsidRPr="00A00755">
        <w:rPr>
          <w:rFonts w:cstheme="minorHAnsi"/>
          <w:b/>
          <w:sz w:val="28"/>
          <w:szCs w:val="28"/>
        </w:rPr>
        <w:t>13 e il</w:t>
      </w:r>
      <w:r w:rsidR="00D238FA" w:rsidRPr="00A00755">
        <w:rPr>
          <w:rFonts w:cstheme="minorHAnsi"/>
          <w:b/>
          <w:sz w:val="28"/>
          <w:szCs w:val="28"/>
        </w:rPr>
        <w:t>18 agosto</w:t>
      </w:r>
      <w:r w:rsidR="006E6FE5" w:rsidRPr="00A00755">
        <w:rPr>
          <w:rFonts w:cstheme="minorHAnsi"/>
          <w:b/>
          <w:sz w:val="28"/>
          <w:szCs w:val="28"/>
        </w:rPr>
        <w:t>, che lo reinterpreta</w:t>
      </w:r>
      <w:r w:rsidR="000A586A" w:rsidRPr="00A00755">
        <w:rPr>
          <w:rFonts w:cstheme="minorHAnsi"/>
          <w:b/>
          <w:sz w:val="28"/>
          <w:szCs w:val="28"/>
        </w:rPr>
        <w:t>no in modo significativo</w:t>
      </w:r>
      <w:r w:rsidR="00D238FA" w:rsidRPr="00A00755">
        <w:rPr>
          <w:rFonts w:cstheme="minorHAnsi"/>
          <w:sz w:val="28"/>
          <w:szCs w:val="28"/>
        </w:rPr>
        <w:t xml:space="preserve">. </w:t>
      </w:r>
      <w:r w:rsidR="00906D9A" w:rsidRPr="00A00755">
        <w:rPr>
          <w:rFonts w:cstheme="minorHAnsi"/>
          <w:sz w:val="28"/>
          <w:szCs w:val="28"/>
        </w:rPr>
        <w:t>Nella seconda</w:t>
      </w:r>
      <w:r w:rsidR="006E6FE5" w:rsidRPr="00A00755">
        <w:rPr>
          <w:rFonts w:cstheme="minorHAnsi"/>
          <w:sz w:val="28"/>
          <w:szCs w:val="28"/>
        </w:rPr>
        <w:t>,</w:t>
      </w:r>
      <w:r w:rsidR="00B06C1B" w:rsidRPr="00A00755">
        <w:rPr>
          <w:rFonts w:cstheme="minorHAnsi"/>
          <w:sz w:val="28"/>
          <w:szCs w:val="28"/>
        </w:rPr>
        <w:t xml:space="preserve"> si precisa</w:t>
      </w:r>
      <w:r w:rsidR="006E6FE5" w:rsidRPr="00A00755">
        <w:rPr>
          <w:rFonts w:cstheme="minorHAnsi"/>
          <w:sz w:val="28"/>
          <w:szCs w:val="28"/>
        </w:rPr>
        <w:t xml:space="preserve">, </w:t>
      </w:r>
      <w:r w:rsidR="00B06C1B" w:rsidRPr="00A00755">
        <w:rPr>
          <w:rFonts w:cstheme="minorHAnsi"/>
          <w:sz w:val="28"/>
          <w:szCs w:val="28"/>
        </w:rPr>
        <w:t>che le risorse destinate alle scuole per affrontare l’emergenza sanitaria possono essere destinate a coprire</w:t>
      </w:r>
      <w:r w:rsidR="00D238FA" w:rsidRPr="00A00755">
        <w:rPr>
          <w:rFonts w:cstheme="minorHAnsi"/>
          <w:sz w:val="28"/>
          <w:szCs w:val="28"/>
        </w:rPr>
        <w:t xml:space="preserve"> “…</w:t>
      </w:r>
      <w:r w:rsidR="00B06C1B" w:rsidRPr="00A00755">
        <w:rPr>
          <w:rFonts w:cstheme="minorHAnsi"/>
          <w:sz w:val="28"/>
          <w:szCs w:val="28"/>
        </w:rPr>
        <w:t xml:space="preserve"> </w:t>
      </w:r>
      <w:r w:rsidR="00B06C1B" w:rsidRPr="00A00755">
        <w:rPr>
          <w:rFonts w:cstheme="minorHAnsi"/>
          <w:i/>
          <w:sz w:val="28"/>
          <w:szCs w:val="28"/>
        </w:rPr>
        <w:t>i costi per effettuare i tamponi diagnostici esclusivamente al personale scolastico, impegnato nelle attività in presenza e che si trovi in condizione di fragilità sulla base d</w:t>
      </w:r>
      <w:r w:rsidR="00D238FA" w:rsidRPr="00A00755">
        <w:rPr>
          <w:rFonts w:cstheme="minorHAnsi"/>
          <w:i/>
          <w:sz w:val="28"/>
          <w:szCs w:val="28"/>
        </w:rPr>
        <w:t xml:space="preserve">i idonea certificazione medica”. </w:t>
      </w:r>
    </w:p>
    <w:p w14:paraId="0F034BB4" w14:textId="51169CEF" w:rsidR="009E5E02" w:rsidRPr="00A00755" w:rsidRDefault="00D238FA" w:rsidP="00A00755">
      <w:pPr>
        <w:spacing w:after="0" w:line="240" w:lineRule="auto"/>
        <w:rPr>
          <w:rFonts w:cstheme="minorHAnsi"/>
          <w:sz w:val="28"/>
          <w:szCs w:val="28"/>
        </w:rPr>
      </w:pPr>
      <w:r w:rsidRPr="00A00755">
        <w:rPr>
          <w:rFonts w:cstheme="minorHAnsi"/>
          <w:b/>
          <w:bCs/>
          <w:sz w:val="28"/>
          <w:szCs w:val="28"/>
        </w:rPr>
        <w:t>Specificazione, questa, che non risulta inserita nel</w:t>
      </w:r>
      <w:r w:rsidR="001520ED" w:rsidRPr="00A00755">
        <w:rPr>
          <w:rFonts w:cstheme="minorHAnsi"/>
          <w:b/>
          <w:bCs/>
          <w:sz w:val="28"/>
          <w:szCs w:val="28"/>
        </w:rPr>
        <w:t xml:space="preserve"> testo del Protocollo (cfr. pagg.</w:t>
      </w:r>
      <w:r w:rsidRPr="00A00755">
        <w:rPr>
          <w:rFonts w:cstheme="minorHAnsi"/>
          <w:b/>
          <w:bCs/>
          <w:sz w:val="28"/>
          <w:szCs w:val="28"/>
        </w:rPr>
        <w:t>5</w:t>
      </w:r>
      <w:r w:rsidR="00906D9A" w:rsidRPr="00A00755">
        <w:rPr>
          <w:rFonts w:cstheme="minorHAnsi"/>
          <w:b/>
          <w:bCs/>
          <w:sz w:val="28"/>
          <w:szCs w:val="28"/>
        </w:rPr>
        <w:t xml:space="preserve"> e </w:t>
      </w:r>
      <w:r w:rsidR="001520ED" w:rsidRPr="00A00755">
        <w:rPr>
          <w:rFonts w:cstheme="minorHAnsi"/>
          <w:b/>
          <w:bCs/>
          <w:sz w:val="28"/>
          <w:szCs w:val="28"/>
        </w:rPr>
        <w:t>6</w:t>
      </w:r>
      <w:r w:rsidRPr="00A00755">
        <w:rPr>
          <w:rFonts w:cstheme="minorHAnsi"/>
          <w:b/>
          <w:bCs/>
          <w:sz w:val="28"/>
          <w:szCs w:val="28"/>
        </w:rPr>
        <w:t xml:space="preserve"> – lett. d) sottoscritto dalla UIL SCUOLA</w:t>
      </w:r>
      <w:r w:rsidR="00906D9A" w:rsidRPr="00A00755">
        <w:rPr>
          <w:rFonts w:cstheme="minorHAnsi"/>
          <w:sz w:val="28"/>
          <w:szCs w:val="28"/>
        </w:rPr>
        <w:t xml:space="preserve">. </w:t>
      </w:r>
      <w:r w:rsidR="00A00755">
        <w:rPr>
          <w:rFonts w:cstheme="minorHAnsi"/>
          <w:sz w:val="28"/>
          <w:szCs w:val="28"/>
        </w:rPr>
        <w:br/>
      </w:r>
      <w:r w:rsidR="00834CD7" w:rsidRPr="00A00755">
        <w:rPr>
          <w:rFonts w:cstheme="minorHAnsi"/>
          <w:b/>
          <w:bCs/>
          <w:sz w:val="28"/>
          <w:szCs w:val="28"/>
        </w:rPr>
        <w:t>Una p</w:t>
      </w:r>
      <w:r w:rsidR="00906D9A" w:rsidRPr="00A00755">
        <w:rPr>
          <w:rFonts w:cstheme="minorHAnsi"/>
          <w:b/>
          <w:bCs/>
          <w:sz w:val="28"/>
          <w:szCs w:val="28"/>
        </w:rPr>
        <w:t>revisione non contemplata</w:t>
      </w:r>
      <w:r w:rsidR="00834CD7" w:rsidRPr="00A00755">
        <w:rPr>
          <w:rFonts w:cstheme="minorHAnsi"/>
          <w:b/>
          <w:bCs/>
          <w:sz w:val="28"/>
          <w:szCs w:val="28"/>
        </w:rPr>
        <w:t xml:space="preserve"> nemmeno</w:t>
      </w:r>
      <w:r w:rsidR="00906D9A" w:rsidRPr="00A00755">
        <w:rPr>
          <w:rFonts w:cstheme="minorHAnsi"/>
          <w:b/>
          <w:bCs/>
          <w:sz w:val="28"/>
          <w:szCs w:val="28"/>
        </w:rPr>
        <w:t xml:space="preserve"> dal</w:t>
      </w:r>
      <w:r w:rsidR="00C51CEA" w:rsidRPr="00A00755">
        <w:rPr>
          <w:rFonts w:cstheme="minorHAnsi"/>
          <w:b/>
          <w:bCs/>
          <w:sz w:val="28"/>
          <w:szCs w:val="28"/>
        </w:rPr>
        <w:t>la legge che a questo personale concede l’esenzione dal green pass e non chieda alcun tampone</w:t>
      </w:r>
      <w:r w:rsidR="00906D9A" w:rsidRPr="00A00755">
        <w:rPr>
          <w:rFonts w:cstheme="minorHAnsi"/>
          <w:b/>
          <w:bCs/>
          <w:sz w:val="28"/>
          <w:szCs w:val="28"/>
        </w:rPr>
        <w:t>.</w:t>
      </w:r>
      <w:r w:rsidR="00906D9A" w:rsidRPr="00A00755">
        <w:rPr>
          <w:rFonts w:cstheme="minorHAnsi"/>
          <w:sz w:val="28"/>
          <w:szCs w:val="28"/>
        </w:rPr>
        <w:t xml:space="preserve"> In modo del tutto surrettizio, </w:t>
      </w:r>
      <w:r w:rsidR="00C51CEA" w:rsidRPr="00A00755">
        <w:rPr>
          <w:rFonts w:cstheme="minorHAnsi"/>
          <w:sz w:val="28"/>
          <w:szCs w:val="28"/>
        </w:rPr>
        <w:t xml:space="preserve">si </w:t>
      </w:r>
      <w:r w:rsidR="00906D9A" w:rsidRPr="00A00755">
        <w:rPr>
          <w:rFonts w:cstheme="minorHAnsi"/>
          <w:sz w:val="28"/>
          <w:szCs w:val="28"/>
        </w:rPr>
        <w:t>introduce</w:t>
      </w:r>
      <w:r w:rsidR="00C51CEA" w:rsidRPr="00A00755">
        <w:rPr>
          <w:rFonts w:cstheme="minorHAnsi"/>
          <w:sz w:val="28"/>
          <w:szCs w:val="28"/>
        </w:rPr>
        <w:t xml:space="preserve"> un onere in più per le scuola che sulla base della nota </w:t>
      </w:r>
      <w:r w:rsidR="00834CD7" w:rsidRPr="00A00755">
        <w:rPr>
          <w:rFonts w:cstheme="minorHAnsi"/>
          <w:sz w:val="28"/>
          <w:szCs w:val="28"/>
        </w:rPr>
        <w:t xml:space="preserve">ministeriale del 18 agosto </w:t>
      </w:r>
      <w:r w:rsidR="00C51CEA" w:rsidRPr="00A00755">
        <w:rPr>
          <w:rFonts w:cstheme="minorHAnsi"/>
          <w:sz w:val="28"/>
          <w:szCs w:val="28"/>
        </w:rPr>
        <w:t xml:space="preserve">dovranno obbligare </w:t>
      </w:r>
      <w:r w:rsidR="00906D9A" w:rsidRPr="00A00755">
        <w:rPr>
          <w:rFonts w:cstheme="minorHAnsi"/>
          <w:sz w:val="28"/>
          <w:szCs w:val="28"/>
        </w:rPr>
        <w:t xml:space="preserve">il </w:t>
      </w:r>
      <w:r w:rsidR="00C51CEA" w:rsidRPr="00A00755">
        <w:rPr>
          <w:rFonts w:cstheme="minorHAnsi"/>
          <w:sz w:val="28"/>
          <w:szCs w:val="28"/>
        </w:rPr>
        <w:t>personale esentato</w:t>
      </w:r>
      <w:r w:rsidR="00906D9A" w:rsidRPr="00A00755">
        <w:rPr>
          <w:rFonts w:cstheme="minorHAnsi"/>
          <w:sz w:val="28"/>
          <w:szCs w:val="28"/>
        </w:rPr>
        <w:t xml:space="preserve"> (c.d. lavoratori fragili)</w:t>
      </w:r>
      <w:r w:rsidR="00C51CEA" w:rsidRPr="00A00755">
        <w:rPr>
          <w:rFonts w:cstheme="minorHAnsi"/>
          <w:sz w:val="28"/>
          <w:szCs w:val="28"/>
        </w:rPr>
        <w:t xml:space="preserve"> a fare i tamponi</w:t>
      </w:r>
      <w:r w:rsidRPr="00A00755">
        <w:rPr>
          <w:rFonts w:cstheme="minorHAnsi"/>
          <w:sz w:val="28"/>
          <w:szCs w:val="28"/>
        </w:rPr>
        <w:t xml:space="preserve">. </w:t>
      </w:r>
    </w:p>
    <w:p w14:paraId="0C7BE7E6" w14:textId="77777777" w:rsidR="00313C2A" w:rsidRPr="00A00755" w:rsidRDefault="00313C2A" w:rsidP="00A00755">
      <w:pPr>
        <w:spacing w:after="0" w:line="240" w:lineRule="auto"/>
        <w:rPr>
          <w:rFonts w:cstheme="minorHAnsi"/>
          <w:sz w:val="28"/>
          <w:szCs w:val="28"/>
        </w:rPr>
      </w:pPr>
      <w:r w:rsidRPr="00A00755">
        <w:rPr>
          <w:rFonts w:cstheme="minorHAnsi"/>
          <w:sz w:val="28"/>
          <w:szCs w:val="28"/>
        </w:rPr>
        <w:lastRenderedPageBreak/>
        <w:t xml:space="preserve">Sulla base di </w:t>
      </w:r>
      <w:r w:rsidR="00003A80" w:rsidRPr="00A00755">
        <w:rPr>
          <w:rFonts w:cstheme="minorHAnsi"/>
          <w:sz w:val="28"/>
          <w:szCs w:val="28"/>
        </w:rPr>
        <w:t>tal</w:t>
      </w:r>
      <w:r w:rsidRPr="00A00755">
        <w:rPr>
          <w:rFonts w:cstheme="minorHAnsi"/>
          <w:sz w:val="28"/>
          <w:szCs w:val="28"/>
        </w:rPr>
        <w:t>i atti, rispettivamente adottati dal Governo e dall’Amministrazione scolastica, si è determinato un clima di forte tension</w:t>
      </w:r>
      <w:r w:rsidR="00906D9A" w:rsidRPr="00A00755">
        <w:rPr>
          <w:rFonts w:cstheme="minorHAnsi"/>
          <w:sz w:val="28"/>
          <w:szCs w:val="28"/>
        </w:rPr>
        <w:t xml:space="preserve">e tra i lavoratori della scuola, </w:t>
      </w:r>
      <w:r w:rsidRPr="00A00755">
        <w:rPr>
          <w:rFonts w:cstheme="minorHAnsi"/>
          <w:sz w:val="28"/>
          <w:szCs w:val="28"/>
        </w:rPr>
        <w:t xml:space="preserve">suscettibile di rendere particolarmente complesso l’avvio del nuovo anno scolastico che, come è stato più volte precisato, prevede il ritorno alla didattica in presenza. </w:t>
      </w:r>
      <w:r w:rsidR="006E6FE5" w:rsidRPr="00A00755">
        <w:rPr>
          <w:rFonts w:cstheme="minorHAnsi"/>
          <w:sz w:val="28"/>
          <w:szCs w:val="28"/>
        </w:rPr>
        <w:t xml:space="preserve">Sempre in tale direzione va </w:t>
      </w:r>
      <w:r w:rsidR="00834CD7" w:rsidRPr="00A00755">
        <w:rPr>
          <w:rFonts w:cstheme="minorHAnsi"/>
          <w:sz w:val="28"/>
          <w:szCs w:val="28"/>
        </w:rPr>
        <w:t>valut</w:t>
      </w:r>
      <w:r w:rsidR="006E6FE5" w:rsidRPr="00A00755">
        <w:rPr>
          <w:rFonts w:cstheme="minorHAnsi"/>
          <w:sz w:val="28"/>
          <w:szCs w:val="28"/>
        </w:rPr>
        <w:t>ata la condizione del personale precario che risulta del tutto trascurata, anche in considerazione della sua complessa individuazione.</w:t>
      </w:r>
    </w:p>
    <w:p w14:paraId="087C1C2E" w14:textId="77777777" w:rsidR="00313C2A" w:rsidRPr="00A00755" w:rsidRDefault="00E54156" w:rsidP="00A00755">
      <w:pPr>
        <w:spacing w:after="0" w:line="240" w:lineRule="auto"/>
        <w:rPr>
          <w:rFonts w:cstheme="minorHAnsi"/>
          <w:sz w:val="28"/>
          <w:szCs w:val="28"/>
        </w:rPr>
      </w:pPr>
      <w:r w:rsidRPr="00A00755">
        <w:rPr>
          <w:rFonts w:cstheme="minorHAnsi"/>
          <w:b/>
          <w:sz w:val="28"/>
          <w:szCs w:val="28"/>
        </w:rPr>
        <w:t>La UIL SCUOLA</w:t>
      </w:r>
      <w:r w:rsidRPr="00A00755">
        <w:rPr>
          <w:rFonts w:cstheme="minorHAnsi"/>
          <w:b/>
          <w:bCs/>
          <w:sz w:val="28"/>
          <w:szCs w:val="28"/>
        </w:rPr>
        <w:t>, r</w:t>
      </w:r>
      <w:r w:rsidR="00313C2A" w:rsidRPr="00A00755">
        <w:rPr>
          <w:rFonts w:cstheme="minorHAnsi"/>
          <w:b/>
          <w:bCs/>
          <w:sz w:val="28"/>
          <w:szCs w:val="28"/>
        </w:rPr>
        <w:t xml:space="preserve">ibadendo la propria </w:t>
      </w:r>
      <w:r w:rsidRPr="00A00755">
        <w:rPr>
          <w:rFonts w:cstheme="minorHAnsi"/>
          <w:b/>
          <w:bCs/>
          <w:sz w:val="28"/>
          <w:szCs w:val="28"/>
        </w:rPr>
        <w:t>piena</w:t>
      </w:r>
      <w:r w:rsidR="00313C2A" w:rsidRPr="00A00755">
        <w:rPr>
          <w:rFonts w:cstheme="minorHAnsi"/>
          <w:b/>
          <w:bCs/>
          <w:sz w:val="28"/>
          <w:szCs w:val="28"/>
        </w:rPr>
        <w:t xml:space="preserve"> adesione al piano vaccinale</w:t>
      </w:r>
      <w:r w:rsidRPr="00A00755">
        <w:rPr>
          <w:rFonts w:cstheme="minorHAnsi"/>
          <w:b/>
          <w:bCs/>
          <w:sz w:val="28"/>
          <w:szCs w:val="28"/>
        </w:rPr>
        <w:t xml:space="preserve"> predisposto</w:t>
      </w:r>
      <w:r w:rsidR="00834CD7" w:rsidRPr="00A00755">
        <w:rPr>
          <w:rFonts w:cstheme="minorHAnsi"/>
          <w:b/>
          <w:bCs/>
          <w:sz w:val="28"/>
          <w:szCs w:val="28"/>
        </w:rPr>
        <w:t xml:space="preserve"> dalle a</w:t>
      </w:r>
      <w:r w:rsidR="00A60569" w:rsidRPr="00A00755">
        <w:rPr>
          <w:rFonts w:cstheme="minorHAnsi"/>
          <w:b/>
          <w:bCs/>
          <w:sz w:val="28"/>
          <w:szCs w:val="28"/>
        </w:rPr>
        <w:t>utorità sanitarie</w:t>
      </w:r>
      <w:r w:rsidR="00664579" w:rsidRPr="00A00755">
        <w:rPr>
          <w:rFonts w:cstheme="minorHAnsi"/>
          <w:b/>
          <w:bCs/>
          <w:sz w:val="28"/>
          <w:szCs w:val="28"/>
        </w:rPr>
        <w:t xml:space="preserve"> competenti</w:t>
      </w:r>
      <w:r w:rsidRPr="00A00755">
        <w:rPr>
          <w:rFonts w:cstheme="minorHAnsi"/>
          <w:sz w:val="28"/>
          <w:szCs w:val="28"/>
        </w:rPr>
        <w:t xml:space="preserve">, quale rimedio efficace per contrastare la diffusione della pandemia, ma convinta che lo stesso debba, comunque, essere rispettoso </w:t>
      </w:r>
      <w:r w:rsidR="002A39D1" w:rsidRPr="00A00755">
        <w:rPr>
          <w:rFonts w:cstheme="minorHAnsi"/>
          <w:sz w:val="28"/>
          <w:szCs w:val="28"/>
        </w:rPr>
        <w:t xml:space="preserve">anche </w:t>
      </w:r>
      <w:r w:rsidRPr="00A00755">
        <w:rPr>
          <w:rFonts w:cstheme="minorHAnsi"/>
          <w:sz w:val="28"/>
          <w:szCs w:val="28"/>
        </w:rPr>
        <w:t>della volontà dei singoli</w:t>
      </w:r>
      <w:r w:rsidR="00003A80" w:rsidRPr="00A00755">
        <w:rPr>
          <w:rFonts w:cstheme="minorHAnsi"/>
          <w:sz w:val="28"/>
          <w:szCs w:val="28"/>
        </w:rPr>
        <w:t xml:space="preserve"> lavoratori</w:t>
      </w:r>
      <w:r w:rsidRPr="00A00755">
        <w:rPr>
          <w:rFonts w:cstheme="minorHAnsi"/>
          <w:sz w:val="28"/>
          <w:szCs w:val="28"/>
        </w:rPr>
        <w:t xml:space="preserve">, </w:t>
      </w:r>
      <w:r w:rsidRPr="00A00755">
        <w:rPr>
          <w:rFonts w:cstheme="minorHAnsi"/>
          <w:b/>
          <w:sz w:val="28"/>
          <w:szCs w:val="28"/>
        </w:rPr>
        <w:t>ha proposto l’adozione di un</w:t>
      </w:r>
      <w:r w:rsidR="002A39D1" w:rsidRPr="00A00755">
        <w:rPr>
          <w:rFonts w:cstheme="minorHAnsi"/>
          <w:b/>
          <w:sz w:val="28"/>
          <w:szCs w:val="28"/>
        </w:rPr>
        <w:t>a fase transitoria, una moratoria</w:t>
      </w:r>
      <w:r w:rsidR="00906D9A" w:rsidRPr="00A00755">
        <w:rPr>
          <w:rFonts w:cstheme="minorHAnsi"/>
          <w:b/>
          <w:sz w:val="28"/>
          <w:szCs w:val="28"/>
        </w:rPr>
        <w:t xml:space="preserve">, </w:t>
      </w:r>
      <w:r w:rsidRPr="00A00755">
        <w:rPr>
          <w:rFonts w:cstheme="minorHAnsi"/>
          <w:b/>
          <w:sz w:val="28"/>
          <w:szCs w:val="28"/>
        </w:rPr>
        <w:t>con</w:t>
      </w:r>
      <w:r w:rsidR="002A39D1" w:rsidRPr="00A00755">
        <w:rPr>
          <w:rFonts w:cstheme="minorHAnsi"/>
          <w:b/>
          <w:sz w:val="28"/>
          <w:szCs w:val="28"/>
        </w:rPr>
        <w:t xml:space="preserve"> l’avvio</w:t>
      </w:r>
      <w:r w:rsidRPr="00A00755">
        <w:rPr>
          <w:rFonts w:cstheme="minorHAnsi"/>
          <w:b/>
          <w:sz w:val="28"/>
          <w:szCs w:val="28"/>
        </w:rPr>
        <w:t xml:space="preserve"> del nuovo anno scolastico</w:t>
      </w:r>
      <w:r w:rsidR="00834CD7" w:rsidRPr="00A00755">
        <w:rPr>
          <w:rFonts w:cstheme="minorHAnsi"/>
          <w:b/>
          <w:sz w:val="28"/>
          <w:szCs w:val="28"/>
        </w:rPr>
        <w:t xml:space="preserve"> e</w:t>
      </w:r>
      <w:r w:rsidR="002A39D1" w:rsidRPr="00A00755">
        <w:rPr>
          <w:rFonts w:cstheme="minorHAnsi"/>
          <w:b/>
          <w:sz w:val="28"/>
          <w:szCs w:val="28"/>
        </w:rPr>
        <w:t xml:space="preserve"> da concludere </w:t>
      </w:r>
      <w:r w:rsidR="00906D9A" w:rsidRPr="00A00755">
        <w:rPr>
          <w:rFonts w:cstheme="minorHAnsi"/>
          <w:b/>
          <w:sz w:val="28"/>
          <w:szCs w:val="28"/>
        </w:rPr>
        <w:t xml:space="preserve">con </w:t>
      </w:r>
      <w:r w:rsidR="002A39D1" w:rsidRPr="00A00755">
        <w:rPr>
          <w:rFonts w:cstheme="minorHAnsi"/>
          <w:b/>
          <w:sz w:val="28"/>
          <w:szCs w:val="28"/>
        </w:rPr>
        <w:t>la</w:t>
      </w:r>
      <w:r w:rsidRPr="00A00755">
        <w:rPr>
          <w:rFonts w:cstheme="minorHAnsi"/>
          <w:b/>
          <w:sz w:val="28"/>
          <w:szCs w:val="28"/>
        </w:rPr>
        <w:t xml:space="preserve"> conversione in Legge del Decreto n.111/2021 (6 ottobre 2021).</w:t>
      </w:r>
      <w:r w:rsidRPr="00A00755">
        <w:rPr>
          <w:rFonts w:cstheme="minorHAnsi"/>
          <w:sz w:val="28"/>
          <w:szCs w:val="28"/>
        </w:rPr>
        <w:t xml:space="preserve"> Nel corso dello stesso</w:t>
      </w:r>
      <w:r w:rsidR="009C43F9" w:rsidRPr="00A00755">
        <w:rPr>
          <w:rFonts w:cstheme="minorHAnsi"/>
          <w:sz w:val="28"/>
          <w:szCs w:val="28"/>
        </w:rPr>
        <w:t xml:space="preserve"> p</w:t>
      </w:r>
      <w:r w:rsidR="00664579" w:rsidRPr="00A00755">
        <w:rPr>
          <w:rFonts w:cstheme="minorHAnsi"/>
          <w:sz w:val="28"/>
          <w:szCs w:val="28"/>
        </w:rPr>
        <w:t>eriodo</w:t>
      </w:r>
      <w:r w:rsidRPr="00A00755">
        <w:rPr>
          <w:rFonts w:cstheme="minorHAnsi"/>
          <w:sz w:val="28"/>
          <w:szCs w:val="28"/>
        </w:rPr>
        <w:t xml:space="preserve"> si </w:t>
      </w:r>
      <w:r w:rsidR="00003A80" w:rsidRPr="00A00755">
        <w:rPr>
          <w:rFonts w:cstheme="minorHAnsi"/>
          <w:sz w:val="28"/>
          <w:szCs w:val="28"/>
        </w:rPr>
        <w:t>dov</w:t>
      </w:r>
      <w:r w:rsidR="006E6FE5" w:rsidRPr="00A00755">
        <w:rPr>
          <w:rFonts w:cstheme="minorHAnsi"/>
          <w:sz w:val="28"/>
          <w:szCs w:val="28"/>
        </w:rPr>
        <w:t>rà</w:t>
      </w:r>
      <w:r w:rsidRPr="00A00755">
        <w:rPr>
          <w:rFonts w:cstheme="minorHAnsi"/>
          <w:sz w:val="28"/>
          <w:szCs w:val="28"/>
        </w:rPr>
        <w:t xml:space="preserve"> conoscere in modo puntuale la condizione in cui versano le singole istituzioni scolastiche con riguardo alla situazione del personale, </w:t>
      </w:r>
      <w:r w:rsidRPr="00A00755">
        <w:rPr>
          <w:rFonts w:cstheme="minorHAnsi"/>
          <w:b/>
          <w:bCs/>
          <w:sz w:val="28"/>
          <w:szCs w:val="28"/>
        </w:rPr>
        <w:t>i dati al momento sono stimati e non se ne conosce l’esatta consistenza,</w:t>
      </w:r>
      <w:r w:rsidRPr="00A00755">
        <w:rPr>
          <w:rFonts w:cstheme="minorHAnsi"/>
          <w:sz w:val="28"/>
          <w:szCs w:val="28"/>
        </w:rPr>
        <w:t xml:space="preserve"> accelerando la campagna vaccinale</w:t>
      </w:r>
      <w:r w:rsidR="00A60569" w:rsidRPr="00A00755">
        <w:rPr>
          <w:rFonts w:cstheme="minorHAnsi"/>
          <w:sz w:val="28"/>
          <w:szCs w:val="28"/>
        </w:rPr>
        <w:t xml:space="preserve"> e sottoponendo ai tamponi diagnostici il personale che non avesse ancora maturato il </w:t>
      </w:r>
      <w:r w:rsidR="00003A80" w:rsidRPr="00A00755">
        <w:rPr>
          <w:rFonts w:cstheme="minorHAnsi"/>
          <w:sz w:val="28"/>
          <w:szCs w:val="28"/>
        </w:rPr>
        <w:t xml:space="preserve">necessario </w:t>
      </w:r>
      <w:r w:rsidR="00A60569" w:rsidRPr="00A00755">
        <w:rPr>
          <w:rFonts w:cstheme="minorHAnsi"/>
          <w:sz w:val="28"/>
          <w:szCs w:val="28"/>
        </w:rPr>
        <w:t>convincimento</w:t>
      </w:r>
      <w:r w:rsidR="006E6FE5" w:rsidRPr="00A00755">
        <w:rPr>
          <w:rFonts w:cstheme="minorHAnsi"/>
          <w:sz w:val="28"/>
          <w:szCs w:val="28"/>
        </w:rPr>
        <w:t xml:space="preserve"> nei riguardi del vaccino</w:t>
      </w:r>
      <w:r w:rsidR="00A60569" w:rsidRPr="00A00755">
        <w:rPr>
          <w:rFonts w:cstheme="minorHAnsi"/>
          <w:sz w:val="28"/>
          <w:szCs w:val="28"/>
        </w:rPr>
        <w:t>.</w:t>
      </w:r>
      <w:r w:rsidR="002A39D1" w:rsidRPr="00A00755">
        <w:rPr>
          <w:rFonts w:cstheme="minorHAnsi"/>
          <w:sz w:val="28"/>
          <w:szCs w:val="28"/>
        </w:rPr>
        <w:br/>
        <w:t xml:space="preserve">Si tratta di affermare il principio per cui </w:t>
      </w:r>
      <w:r w:rsidR="002A39D1" w:rsidRPr="00A00755">
        <w:rPr>
          <w:rFonts w:cstheme="minorHAnsi"/>
          <w:b/>
          <w:sz w:val="28"/>
          <w:szCs w:val="28"/>
        </w:rPr>
        <w:t xml:space="preserve">la sicurezza dei luoghi di lavoro non può </w:t>
      </w:r>
      <w:r w:rsidR="00834CD7" w:rsidRPr="00A00755">
        <w:rPr>
          <w:rFonts w:cstheme="minorHAnsi"/>
          <w:b/>
          <w:sz w:val="28"/>
          <w:szCs w:val="28"/>
        </w:rPr>
        <w:t>gravare su</w:t>
      </w:r>
      <w:r w:rsidR="002A39D1" w:rsidRPr="00A00755">
        <w:rPr>
          <w:rFonts w:cstheme="minorHAnsi"/>
          <w:b/>
          <w:sz w:val="28"/>
          <w:szCs w:val="28"/>
        </w:rPr>
        <w:t>i singoli lavoratori, ma</w:t>
      </w:r>
      <w:r w:rsidR="00834CD7" w:rsidRPr="00A00755">
        <w:rPr>
          <w:rFonts w:cstheme="minorHAnsi"/>
          <w:b/>
          <w:sz w:val="28"/>
          <w:szCs w:val="28"/>
        </w:rPr>
        <w:t xml:space="preserve"> va messo</w:t>
      </w:r>
      <w:r w:rsidR="002A39D1" w:rsidRPr="00A00755">
        <w:rPr>
          <w:rFonts w:cstheme="minorHAnsi"/>
          <w:b/>
          <w:sz w:val="28"/>
          <w:szCs w:val="28"/>
        </w:rPr>
        <w:t xml:space="preserve"> a carico economico del datore di lavoro,</w:t>
      </w:r>
      <w:r w:rsidR="002A39D1" w:rsidRPr="00A00755">
        <w:rPr>
          <w:rFonts w:cstheme="minorHAnsi"/>
          <w:sz w:val="28"/>
          <w:szCs w:val="28"/>
        </w:rPr>
        <w:t xml:space="preserve"> c</w:t>
      </w:r>
      <w:r w:rsidR="00A60569" w:rsidRPr="00A00755">
        <w:rPr>
          <w:rFonts w:cstheme="minorHAnsi"/>
          <w:sz w:val="28"/>
          <w:szCs w:val="28"/>
        </w:rPr>
        <w:t>osì come convenuto nel Protocollo, articolando un sistema di convenzione con le ASL e le strutture</w:t>
      </w:r>
      <w:r w:rsidR="00347813" w:rsidRPr="00A00755">
        <w:rPr>
          <w:rFonts w:cstheme="minorHAnsi"/>
          <w:sz w:val="28"/>
          <w:szCs w:val="28"/>
        </w:rPr>
        <w:t xml:space="preserve"> private</w:t>
      </w:r>
      <w:r w:rsidR="00A60569" w:rsidRPr="00A00755">
        <w:rPr>
          <w:rFonts w:cstheme="minorHAnsi"/>
          <w:sz w:val="28"/>
          <w:szCs w:val="28"/>
        </w:rPr>
        <w:t xml:space="preserve"> in grado di effettuare gli analoghi rilievi</w:t>
      </w:r>
      <w:r w:rsidR="00003A80" w:rsidRPr="00A00755">
        <w:rPr>
          <w:rFonts w:cstheme="minorHAnsi"/>
          <w:sz w:val="28"/>
          <w:szCs w:val="28"/>
        </w:rPr>
        <w:t xml:space="preserve"> diagnostici</w:t>
      </w:r>
      <w:r w:rsidR="00906D9A" w:rsidRPr="00A00755">
        <w:rPr>
          <w:rFonts w:cstheme="minorHAnsi"/>
          <w:sz w:val="28"/>
          <w:szCs w:val="28"/>
        </w:rPr>
        <w:t xml:space="preserve">. In tal modo, </w:t>
      </w:r>
      <w:r w:rsidR="00A60569" w:rsidRPr="00A00755">
        <w:rPr>
          <w:rFonts w:cstheme="minorHAnsi"/>
          <w:sz w:val="28"/>
          <w:szCs w:val="28"/>
        </w:rPr>
        <w:t>si potrebbe garantire un ordinato sistema di controlli coerente con le disposizioni di legge, ponendo gli oneri relativi a carico del sistema sanitario/risorse specifiche in dotazione alle scuole. Contestualmente, andrebbe insediato sia il Tavolo tecnico nazionale che le commissioni a livello di singola scuola in modo da garantire il coordinamento delle iniziative</w:t>
      </w:r>
      <w:r w:rsidR="00347813" w:rsidRPr="00A00755">
        <w:rPr>
          <w:rFonts w:cstheme="minorHAnsi"/>
          <w:sz w:val="28"/>
          <w:szCs w:val="28"/>
        </w:rPr>
        <w:t xml:space="preserve"> </w:t>
      </w:r>
      <w:r w:rsidR="00003A80" w:rsidRPr="00A00755">
        <w:rPr>
          <w:rFonts w:cstheme="minorHAnsi"/>
          <w:sz w:val="28"/>
          <w:szCs w:val="28"/>
        </w:rPr>
        <w:t>assicurando, inoltre, la piena realizzazione dei contenuti delle intese politiche raggiunte e codificate nel Protocollo sulla sicurezza (ADDENDUM)</w:t>
      </w:r>
      <w:r w:rsidR="00A60569" w:rsidRPr="00A00755">
        <w:rPr>
          <w:rFonts w:cstheme="minorHAnsi"/>
          <w:sz w:val="28"/>
          <w:szCs w:val="28"/>
        </w:rPr>
        <w:t>.</w:t>
      </w:r>
      <w:r w:rsidR="00003A80" w:rsidRPr="00A00755">
        <w:rPr>
          <w:rFonts w:cstheme="minorHAnsi"/>
          <w:sz w:val="28"/>
          <w:szCs w:val="28"/>
        </w:rPr>
        <w:t xml:space="preserve"> </w:t>
      </w:r>
      <w:r w:rsidR="00347813" w:rsidRPr="00A00755">
        <w:rPr>
          <w:rFonts w:cstheme="minorHAnsi"/>
          <w:sz w:val="28"/>
          <w:szCs w:val="28"/>
        </w:rPr>
        <w:t>Nello specifico, vanno re-istituiti gli organici aggiuntivi (anti Covid) relativi al personale docente e ATA decongestionando le classi numerose, osservati i sistemi del distanziamento e introdotte le tutele a favore del personale fragile esonerato dal servizio</w:t>
      </w:r>
      <w:r w:rsidR="00906D9A" w:rsidRPr="00A00755">
        <w:rPr>
          <w:rFonts w:cstheme="minorHAnsi"/>
          <w:sz w:val="28"/>
          <w:szCs w:val="28"/>
        </w:rPr>
        <w:t xml:space="preserve">, </w:t>
      </w:r>
      <w:r w:rsidR="00642CE2" w:rsidRPr="00A00755">
        <w:rPr>
          <w:rFonts w:cstheme="minorHAnsi"/>
          <w:sz w:val="28"/>
          <w:szCs w:val="28"/>
        </w:rPr>
        <w:t>supera</w:t>
      </w:r>
      <w:r w:rsidR="00347813" w:rsidRPr="00A00755">
        <w:rPr>
          <w:rFonts w:cstheme="minorHAnsi"/>
          <w:sz w:val="28"/>
          <w:szCs w:val="28"/>
        </w:rPr>
        <w:t>ndo il comporto delle assenze.</w:t>
      </w:r>
    </w:p>
    <w:p w14:paraId="1C51B7FA" w14:textId="1F49D43B" w:rsidR="00834CD7" w:rsidRPr="00A00755" w:rsidRDefault="00347813" w:rsidP="00A00755">
      <w:pPr>
        <w:spacing w:after="0" w:line="240" w:lineRule="auto"/>
        <w:rPr>
          <w:rFonts w:cstheme="minorHAnsi"/>
          <w:b/>
          <w:sz w:val="28"/>
          <w:szCs w:val="28"/>
        </w:rPr>
      </w:pPr>
      <w:r w:rsidRPr="00A00755">
        <w:rPr>
          <w:rFonts w:cstheme="minorHAnsi"/>
          <w:b/>
          <w:sz w:val="28"/>
          <w:szCs w:val="28"/>
        </w:rPr>
        <w:t>La UIL SCUOLA, p</w:t>
      </w:r>
      <w:r w:rsidR="009C43F9" w:rsidRPr="00A00755">
        <w:rPr>
          <w:rFonts w:cstheme="minorHAnsi"/>
          <w:b/>
          <w:sz w:val="28"/>
          <w:szCs w:val="28"/>
        </w:rPr>
        <w:t xml:space="preserve">reso atto della mancanza di volontà di </w:t>
      </w:r>
      <w:r w:rsidR="00003A80" w:rsidRPr="00A00755">
        <w:rPr>
          <w:rFonts w:cstheme="minorHAnsi"/>
          <w:b/>
          <w:sz w:val="28"/>
          <w:szCs w:val="28"/>
        </w:rPr>
        <w:t>struttura</w:t>
      </w:r>
      <w:r w:rsidR="00E31FCE" w:rsidRPr="00A00755">
        <w:rPr>
          <w:rFonts w:cstheme="minorHAnsi"/>
          <w:b/>
          <w:sz w:val="28"/>
          <w:szCs w:val="28"/>
        </w:rPr>
        <w:t>r</w:t>
      </w:r>
      <w:r w:rsidR="00003A80" w:rsidRPr="00A00755">
        <w:rPr>
          <w:rFonts w:cstheme="minorHAnsi"/>
          <w:b/>
          <w:sz w:val="28"/>
          <w:szCs w:val="28"/>
        </w:rPr>
        <w:t>e un sistema di tutele</w:t>
      </w:r>
      <w:r w:rsidR="00642CE2" w:rsidRPr="00A00755">
        <w:rPr>
          <w:rFonts w:cstheme="minorHAnsi"/>
          <w:b/>
          <w:sz w:val="28"/>
          <w:szCs w:val="28"/>
        </w:rPr>
        <w:t xml:space="preserve"> ampio ed articolato</w:t>
      </w:r>
      <w:r w:rsidR="00003A80" w:rsidRPr="00A00755">
        <w:rPr>
          <w:rFonts w:cstheme="minorHAnsi"/>
          <w:b/>
          <w:sz w:val="28"/>
          <w:szCs w:val="28"/>
        </w:rPr>
        <w:t xml:space="preserve"> a favore di tutto il personale scolastico,</w:t>
      </w:r>
      <w:r w:rsidR="00003A80" w:rsidRPr="00A00755">
        <w:rPr>
          <w:rFonts w:cstheme="minorHAnsi"/>
          <w:sz w:val="28"/>
          <w:szCs w:val="28"/>
        </w:rPr>
        <w:t xml:space="preserve"> </w:t>
      </w:r>
      <w:r w:rsidR="009C43F9" w:rsidRPr="00A00755">
        <w:rPr>
          <w:rFonts w:cstheme="minorHAnsi"/>
          <w:b/>
          <w:sz w:val="28"/>
          <w:szCs w:val="28"/>
        </w:rPr>
        <w:t>resa esplicita dall’intervento del Ministro Bianchi</w:t>
      </w:r>
      <w:r w:rsidR="00003A80" w:rsidRPr="00A00755">
        <w:rPr>
          <w:rFonts w:cstheme="minorHAnsi"/>
          <w:b/>
          <w:sz w:val="28"/>
          <w:szCs w:val="28"/>
        </w:rPr>
        <w:t xml:space="preserve">, </w:t>
      </w:r>
      <w:r w:rsidRPr="00A00755">
        <w:rPr>
          <w:rFonts w:cstheme="minorHAnsi"/>
          <w:b/>
          <w:sz w:val="28"/>
          <w:szCs w:val="28"/>
        </w:rPr>
        <w:t>v</w:t>
      </w:r>
      <w:r w:rsidR="00DD7621" w:rsidRPr="00A00755">
        <w:rPr>
          <w:rFonts w:cstheme="minorHAnsi"/>
          <w:b/>
          <w:sz w:val="28"/>
          <w:szCs w:val="28"/>
        </w:rPr>
        <w:t xml:space="preserve">aluterà </w:t>
      </w:r>
      <w:r w:rsidR="00A00755">
        <w:rPr>
          <w:rFonts w:cstheme="minorHAnsi"/>
          <w:b/>
          <w:sz w:val="28"/>
          <w:szCs w:val="28"/>
        </w:rPr>
        <w:t xml:space="preserve">domani </w:t>
      </w:r>
      <w:r w:rsidR="00DD7621" w:rsidRPr="00A00755">
        <w:rPr>
          <w:rFonts w:cstheme="minorHAnsi"/>
          <w:b/>
          <w:sz w:val="28"/>
          <w:szCs w:val="28"/>
        </w:rPr>
        <w:t>con il proprio quadro dirigente, l’opportunità di ritirare la firma del Protocollo sulla sicurezza essendo venuti meno i presupposti</w:t>
      </w:r>
      <w:r w:rsidR="00E31FCE" w:rsidRPr="00A00755">
        <w:rPr>
          <w:rFonts w:cstheme="minorHAnsi"/>
          <w:b/>
          <w:sz w:val="28"/>
          <w:szCs w:val="28"/>
        </w:rPr>
        <w:t xml:space="preserve"> che la hanno determinata.</w:t>
      </w:r>
      <w:r w:rsidR="002F7516" w:rsidRPr="00A00755">
        <w:rPr>
          <w:rFonts w:cstheme="minorHAnsi"/>
          <w:b/>
          <w:sz w:val="28"/>
          <w:szCs w:val="28"/>
        </w:rPr>
        <w:t xml:space="preserve"> </w:t>
      </w:r>
    </w:p>
    <w:p w14:paraId="060BAC31" w14:textId="6E5FA982" w:rsidR="00A60569" w:rsidRPr="00A00755" w:rsidRDefault="00834CD7" w:rsidP="00A00755">
      <w:pPr>
        <w:spacing w:after="0" w:line="240" w:lineRule="auto"/>
        <w:rPr>
          <w:rFonts w:cstheme="minorHAnsi"/>
          <w:sz w:val="28"/>
          <w:szCs w:val="28"/>
        </w:rPr>
      </w:pPr>
      <w:r w:rsidRPr="00A00755">
        <w:rPr>
          <w:rFonts w:cstheme="minorHAnsi"/>
          <w:sz w:val="28"/>
          <w:szCs w:val="28"/>
        </w:rPr>
        <w:t>La UIL SCUOLA s</w:t>
      </w:r>
      <w:r w:rsidR="002F7516" w:rsidRPr="00A00755">
        <w:rPr>
          <w:rFonts w:cstheme="minorHAnsi"/>
          <w:sz w:val="28"/>
          <w:szCs w:val="28"/>
        </w:rPr>
        <w:t>tigmatizza il comportamento del Ministro che ha minacciato</w:t>
      </w:r>
      <w:r w:rsidRPr="00A00755">
        <w:rPr>
          <w:rFonts w:cstheme="minorHAnsi"/>
          <w:sz w:val="28"/>
          <w:szCs w:val="28"/>
        </w:rPr>
        <w:t>, apertamente</w:t>
      </w:r>
      <w:r w:rsidR="00162939" w:rsidRPr="00A00755">
        <w:rPr>
          <w:rFonts w:cstheme="minorHAnsi"/>
          <w:sz w:val="28"/>
          <w:szCs w:val="28"/>
        </w:rPr>
        <w:t xml:space="preserve">, </w:t>
      </w:r>
      <w:r w:rsidR="002F7516" w:rsidRPr="00A00755">
        <w:rPr>
          <w:rFonts w:cstheme="minorHAnsi"/>
          <w:sz w:val="28"/>
          <w:szCs w:val="28"/>
        </w:rPr>
        <w:t>di non convocare ai tavoli di concertazi</w:t>
      </w:r>
      <w:r w:rsidR="004D348C" w:rsidRPr="00A00755">
        <w:rPr>
          <w:rFonts w:cstheme="minorHAnsi"/>
          <w:sz w:val="28"/>
          <w:szCs w:val="28"/>
        </w:rPr>
        <w:t>one</w:t>
      </w:r>
      <w:r w:rsidR="002F7516" w:rsidRPr="00A00755">
        <w:rPr>
          <w:rFonts w:cstheme="minorHAnsi"/>
          <w:sz w:val="28"/>
          <w:szCs w:val="28"/>
        </w:rPr>
        <w:t xml:space="preserve"> le part</w:t>
      </w:r>
      <w:r w:rsidR="004D348C" w:rsidRPr="00A00755">
        <w:rPr>
          <w:rFonts w:cstheme="minorHAnsi"/>
          <w:sz w:val="28"/>
          <w:szCs w:val="28"/>
        </w:rPr>
        <w:t>i non firmatarie del Protocollo sulla sicurezza, ponendo le premesse per un’interruzione delle relazioni sindacali. Un atto di scarsa considerazione nei riguardi delle parti sociali</w:t>
      </w:r>
      <w:r w:rsidR="00C51CEA" w:rsidRPr="00A00755">
        <w:rPr>
          <w:rFonts w:cstheme="minorHAnsi"/>
          <w:sz w:val="28"/>
          <w:szCs w:val="28"/>
        </w:rPr>
        <w:t xml:space="preserve"> alla vig</w:t>
      </w:r>
      <w:r w:rsidR="00A00755">
        <w:rPr>
          <w:rFonts w:cstheme="minorHAnsi"/>
          <w:sz w:val="28"/>
          <w:szCs w:val="28"/>
        </w:rPr>
        <w:t>i</w:t>
      </w:r>
      <w:r w:rsidR="00C51CEA" w:rsidRPr="00A00755">
        <w:rPr>
          <w:rFonts w:cstheme="minorHAnsi"/>
          <w:sz w:val="28"/>
          <w:szCs w:val="28"/>
        </w:rPr>
        <w:t xml:space="preserve">lia </w:t>
      </w:r>
      <w:r w:rsidR="00C51CEA" w:rsidRPr="00A00755">
        <w:rPr>
          <w:rFonts w:cstheme="minorHAnsi"/>
          <w:sz w:val="28"/>
          <w:szCs w:val="28"/>
        </w:rPr>
        <w:lastRenderedPageBreak/>
        <w:t xml:space="preserve">della ripartenza del nuovo anno scolastico, che ripropone una conduzione unilaterale e verticistica da parte del Ministro Bianchi dell’ormai dimenticata “Comunità educante”.  </w:t>
      </w:r>
      <w:r w:rsidR="00651243" w:rsidRPr="00A00755">
        <w:rPr>
          <w:rFonts w:cstheme="minorHAnsi"/>
          <w:sz w:val="28"/>
          <w:szCs w:val="28"/>
        </w:rPr>
        <w:t xml:space="preserve"> </w:t>
      </w:r>
      <w:r w:rsidR="002F7516" w:rsidRPr="00A00755">
        <w:rPr>
          <w:rFonts w:cstheme="minorHAnsi"/>
          <w:sz w:val="28"/>
          <w:szCs w:val="28"/>
        </w:rPr>
        <w:t xml:space="preserve"> </w:t>
      </w:r>
    </w:p>
    <w:p w14:paraId="63875385" w14:textId="267CB705" w:rsidR="00A00755" w:rsidRPr="00A00755" w:rsidRDefault="00A00755" w:rsidP="00A00755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Alla riunione </w:t>
      </w:r>
      <w:r w:rsidRPr="00A00755">
        <w:rPr>
          <w:rFonts w:cstheme="minorHAnsi"/>
          <w:sz w:val="28"/>
          <w:szCs w:val="28"/>
        </w:rPr>
        <w:t>hanno partecipato: Pino Turi, Giuseppe D’Aprile, Francesca Ricci, Giancarlo Turi e Rosa Cirillo.</w:t>
      </w:r>
      <w:r w:rsidRPr="00A00755">
        <w:rPr>
          <w:rFonts w:cstheme="minorHAnsi"/>
          <w:sz w:val="28"/>
          <w:szCs w:val="28"/>
        </w:rPr>
        <w:tab/>
      </w:r>
    </w:p>
    <w:p w14:paraId="1F047F7D" w14:textId="77777777" w:rsidR="00A60569" w:rsidRPr="00A00755" w:rsidRDefault="00A60569" w:rsidP="00A00755">
      <w:pPr>
        <w:spacing w:after="0" w:line="240" w:lineRule="auto"/>
        <w:rPr>
          <w:rFonts w:cstheme="minorHAnsi"/>
          <w:sz w:val="28"/>
          <w:szCs w:val="28"/>
        </w:rPr>
      </w:pPr>
    </w:p>
    <w:p w14:paraId="0A9BA8BE" w14:textId="77777777" w:rsidR="00A60569" w:rsidRPr="00A00755" w:rsidRDefault="00A60569" w:rsidP="00A00755">
      <w:pPr>
        <w:spacing w:after="0" w:line="240" w:lineRule="auto"/>
        <w:rPr>
          <w:rFonts w:cstheme="minorHAnsi"/>
          <w:sz w:val="28"/>
          <w:szCs w:val="28"/>
        </w:rPr>
      </w:pPr>
    </w:p>
    <w:p w14:paraId="10A53BB2" w14:textId="77777777" w:rsidR="00A60569" w:rsidRPr="00A00755" w:rsidRDefault="00A60569" w:rsidP="00A00755">
      <w:pPr>
        <w:spacing w:after="0" w:line="240" w:lineRule="auto"/>
        <w:rPr>
          <w:rFonts w:cstheme="minorHAnsi"/>
          <w:sz w:val="28"/>
          <w:szCs w:val="28"/>
        </w:rPr>
      </w:pPr>
    </w:p>
    <w:p w14:paraId="2DEFD7C2" w14:textId="77777777" w:rsidR="00A60569" w:rsidRPr="00A00755" w:rsidRDefault="00A60569" w:rsidP="00A00755">
      <w:pPr>
        <w:spacing w:after="0" w:line="240" w:lineRule="auto"/>
        <w:rPr>
          <w:rFonts w:cstheme="minorHAnsi"/>
          <w:sz w:val="28"/>
          <w:szCs w:val="28"/>
        </w:rPr>
      </w:pPr>
    </w:p>
    <w:p w14:paraId="6534FAE0" w14:textId="77777777" w:rsidR="00A60569" w:rsidRPr="00A00755" w:rsidRDefault="00A60569" w:rsidP="00A00755">
      <w:pPr>
        <w:spacing w:after="0" w:line="240" w:lineRule="auto"/>
        <w:rPr>
          <w:rFonts w:cstheme="minorHAnsi"/>
          <w:sz w:val="28"/>
          <w:szCs w:val="28"/>
        </w:rPr>
      </w:pPr>
    </w:p>
    <w:sectPr w:rsidR="00A60569" w:rsidRPr="00A00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B"/>
    <w:rsid w:val="00003A80"/>
    <w:rsid w:val="000A586A"/>
    <w:rsid w:val="000C3EC6"/>
    <w:rsid w:val="000D239B"/>
    <w:rsid w:val="001520ED"/>
    <w:rsid w:val="00162939"/>
    <w:rsid w:val="00267E36"/>
    <w:rsid w:val="002A39D1"/>
    <w:rsid w:val="002F21E6"/>
    <w:rsid w:val="002F7516"/>
    <w:rsid w:val="00313C2A"/>
    <w:rsid w:val="00347813"/>
    <w:rsid w:val="004D348C"/>
    <w:rsid w:val="00642CE2"/>
    <w:rsid w:val="00651243"/>
    <w:rsid w:val="0065741A"/>
    <w:rsid w:val="00664579"/>
    <w:rsid w:val="006652EA"/>
    <w:rsid w:val="006E6FE5"/>
    <w:rsid w:val="007628CD"/>
    <w:rsid w:val="00834CD7"/>
    <w:rsid w:val="00906D9A"/>
    <w:rsid w:val="009C43F9"/>
    <w:rsid w:val="009E5E02"/>
    <w:rsid w:val="00A00755"/>
    <w:rsid w:val="00A215D4"/>
    <w:rsid w:val="00A469D4"/>
    <w:rsid w:val="00A60569"/>
    <w:rsid w:val="00B06C1B"/>
    <w:rsid w:val="00B916CA"/>
    <w:rsid w:val="00C51CEA"/>
    <w:rsid w:val="00D238FA"/>
    <w:rsid w:val="00DD7621"/>
    <w:rsid w:val="00E31FCE"/>
    <w:rsid w:val="00E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37B8"/>
  <w15:chartTrackingRefBased/>
  <w15:docId w15:val="{3CAB9F51-6C11-424F-8B52-9DD9493C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Francesca Ricci</cp:lastModifiedBy>
  <cp:revision>3</cp:revision>
  <dcterms:created xsi:type="dcterms:W3CDTF">2021-08-24T10:23:00Z</dcterms:created>
  <dcterms:modified xsi:type="dcterms:W3CDTF">2021-08-24T10:51:00Z</dcterms:modified>
</cp:coreProperties>
</file>