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A8EB" w14:textId="77777777" w:rsidR="00070AEA" w:rsidRDefault="00CB2634" w:rsidP="00070AEA">
      <w:pPr>
        <w:spacing w:line="240" w:lineRule="auto"/>
        <w:jc w:val="center"/>
        <w:rPr>
          <w:rFonts w:cstheme="minorHAnsi"/>
          <w:b/>
          <w:sz w:val="36"/>
          <w:szCs w:val="36"/>
        </w:rPr>
      </w:pPr>
      <w:r w:rsidRPr="009D501A">
        <w:rPr>
          <w:rFonts w:cstheme="minorHAnsi"/>
          <w:b/>
          <w:sz w:val="36"/>
          <w:szCs w:val="36"/>
        </w:rPr>
        <w:t>FLC CGIL E UIL SCUOLA</w:t>
      </w:r>
      <w:r w:rsidR="00070AEA">
        <w:rPr>
          <w:rFonts w:cstheme="minorHAnsi"/>
          <w:b/>
          <w:sz w:val="36"/>
          <w:szCs w:val="36"/>
        </w:rPr>
        <w:t xml:space="preserve"> </w:t>
      </w:r>
      <w:r w:rsidR="00070AEA">
        <w:rPr>
          <w:rFonts w:cstheme="minorHAnsi"/>
          <w:b/>
          <w:sz w:val="36"/>
          <w:szCs w:val="36"/>
        </w:rPr>
        <w:br/>
      </w:r>
      <w:r w:rsidR="00917C6C" w:rsidRPr="009D501A">
        <w:rPr>
          <w:rFonts w:cstheme="minorHAnsi"/>
          <w:b/>
          <w:sz w:val="36"/>
          <w:szCs w:val="36"/>
        </w:rPr>
        <w:t>DIFFIDANO IL MINISTERO</w:t>
      </w:r>
    </w:p>
    <w:p w14:paraId="128D8F40" w14:textId="77777777" w:rsidR="00070AEA" w:rsidRDefault="00070AEA" w:rsidP="00070AEA">
      <w:pPr>
        <w:spacing w:line="240" w:lineRule="auto"/>
        <w:jc w:val="center"/>
        <w:rPr>
          <w:rFonts w:cstheme="minorHAnsi"/>
          <w:b/>
          <w:sz w:val="36"/>
          <w:szCs w:val="36"/>
        </w:rPr>
      </w:pPr>
    </w:p>
    <w:p w14:paraId="32E683A2" w14:textId="5BA55E83" w:rsidR="009D501A" w:rsidRPr="00070AEA" w:rsidRDefault="004916A5" w:rsidP="00070AEA">
      <w:pPr>
        <w:spacing w:line="240" w:lineRule="auto"/>
        <w:rPr>
          <w:rFonts w:cstheme="minorHAnsi"/>
          <w:b/>
          <w:sz w:val="24"/>
          <w:szCs w:val="24"/>
        </w:rPr>
      </w:pPr>
      <w:r w:rsidRPr="00070AEA">
        <w:rPr>
          <w:rFonts w:cstheme="minorHAnsi"/>
          <w:sz w:val="24"/>
          <w:szCs w:val="24"/>
        </w:rPr>
        <w:t>La</w:t>
      </w:r>
      <w:r w:rsidR="004C3B4F" w:rsidRPr="00070AEA">
        <w:rPr>
          <w:rFonts w:cstheme="minorHAnsi"/>
          <w:sz w:val="24"/>
          <w:szCs w:val="24"/>
        </w:rPr>
        <w:t xml:space="preserve"> netta</w:t>
      </w:r>
      <w:r w:rsidRPr="00070AEA">
        <w:rPr>
          <w:rFonts w:cstheme="minorHAnsi"/>
          <w:sz w:val="24"/>
          <w:szCs w:val="24"/>
        </w:rPr>
        <w:t xml:space="preserve"> chiusura del </w:t>
      </w:r>
      <w:r w:rsidRPr="00692FEC">
        <w:rPr>
          <w:rFonts w:cstheme="minorHAnsi"/>
          <w:sz w:val="24"/>
          <w:szCs w:val="24"/>
        </w:rPr>
        <w:t>Minist</w:t>
      </w:r>
      <w:r w:rsidR="006C3392" w:rsidRPr="00692FEC">
        <w:rPr>
          <w:rFonts w:cstheme="minorHAnsi"/>
          <w:sz w:val="24"/>
          <w:szCs w:val="24"/>
        </w:rPr>
        <w:t>ero</w:t>
      </w:r>
      <w:r w:rsidRPr="00070AEA">
        <w:rPr>
          <w:rFonts w:cstheme="minorHAnsi"/>
          <w:sz w:val="24"/>
          <w:szCs w:val="24"/>
        </w:rPr>
        <w:t xml:space="preserve"> alla richiesta delle </w:t>
      </w:r>
      <w:r w:rsidR="009D501A" w:rsidRPr="00070AEA">
        <w:rPr>
          <w:rFonts w:cstheme="minorHAnsi"/>
          <w:sz w:val="24"/>
          <w:szCs w:val="24"/>
        </w:rPr>
        <w:t>o</w:t>
      </w:r>
      <w:r w:rsidRPr="00070AEA">
        <w:rPr>
          <w:rFonts w:cstheme="minorHAnsi"/>
          <w:sz w:val="24"/>
          <w:szCs w:val="24"/>
        </w:rPr>
        <w:t xml:space="preserve">rganizzazioni </w:t>
      </w:r>
      <w:r w:rsidR="009D501A" w:rsidRPr="00070AEA">
        <w:rPr>
          <w:rFonts w:cstheme="minorHAnsi"/>
          <w:sz w:val="24"/>
          <w:szCs w:val="24"/>
        </w:rPr>
        <w:t>s</w:t>
      </w:r>
      <w:r w:rsidRPr="00070AEA">
        <w:rPr>
          <w:rFonts w:cstheme="minorHAnsi"/>
          <w:sz w:val="24"/>
          <w:szCs w:val="24"/>
        </w:rPr>
        <w:t>indacali</w:t>
      </w:r>
      <w:r w:rsidR="00435886" w:rsidRPr="00070AEA">
        <w:rPr>
          <w:rFonts w:cstheme="minorHAnsi"/>
          <w:sz w:val="24"/>
          <w:szCs w:val="24"/>
        </w:rPr>
        <w:t xml:space="preserve"> di proseguire</w:t>
      </w:r>
      <w:r w:rsidRPr="00070AEA">
        <w:rPr>
          <w:rFonts w:cstheme="minorHAnsi"/>
          <w:sz w:val="24"/>
          <w:szCs w:val="24"/>
        </w:rPr>
        <w:t xml:space="preserve"> il negoziato sulla mobilità del personale scolastico </w:t>
      </w:r>
      <w:r w:rsidR="009D501A" w:rsidRPr="00070AEA">
        <w:rPr>
          <w:rFonts w:cstheme="minorHAnsi"/>
          <w:sz w:val="24"/>
          <w:szCs w:val="24"/>
        </w:rPr>
        <w:t xml:space="preserve">ha condotto </w:t>
      </w:r>
      <w:r w:rsidR="0091172B" w:rsidRPr="00070AEA">
        <w:rPr>
          <w:rFonts w:cstheme="minorHAnsi"/>
          <w:sz w:val="24"/>
          <w:szCs w:val="24"/>
        </w:rPr>
        <w:t xml:space="preserve">alla </w:t>
      </w:r>
      <w:r w:rsidR="009D501A" w:rsidRPr="00070AEA">
        <w:rPr>
          <w:rFonts w:cstheme="minorHAnsi"/>
          <w:sz w:val="24"/>
          <w:szCs w:val="24"/>
        </w:rPr>
        <w:t>diffida del minist</w:t>
      </w:r>
      <w:r w:rsidR="00070AEA" w:rsidRPr="00070AEA">
        <w:rPr>
          <w:rFonts w:cstheme="minorHAnsi"/>
          <w:sz w:val="24"/>
          <w:szCs w:val="24"/>
        </w:rPr>
        <w:t>ro</w:t>
      </w:r>
      <w:r w:rsidR="009D501A" w:rsidRPr="00070AEA">
        <w:rPr>
          <w:rFonts w:cstheme="minorHAnsi"/>
          <w:sz w:val="24"/>
          <w:szCs w:val="24"/>
        </w:rPr>
        <w:t xml:space="preserve"> per comportamento antisindacale (art.28 dello Statuto dei Lavoratori) </w:t>
      </w:r>
    </w:p>
    <w:p w14:paraId="6A3B7D4F" w14:textId="5350F71E" w:rsidR="004916A5" w:rsidRPr="00070AEA" w:rsidRDefault="009D501A" w:rsidP="00070AEA">
      <w:pPr>
        <w:rPr>
          <w:rFonts w:cstheme="minorHAnsi"/>
          <w:sz w:val="24"/>
          <w:szCs w:val="24"/>
        </w:rPr>
      </w:pPr>
      <w:r w:rsidRPr="00070AEA">
        <w:rPr>
          <w:rFonts w:cstheme="minorHAnsi"/>
          <w:sz w:val="24"/>
          <w:szCs w:val="24"/>
        </w:rPr>
        <w:t xml:space="preserve">L’azione legale </w:t>
      </w:r>
      <w:r w:rsidR="00435886" w:rsidRPr="00070AEA">
        <w:rPr>
          <w:rFonts w:cstheme="minorHAnsi"/>
          <w:sz w:val="24"/>
          <w:szCs w:val="24"/>
        </w:rPr>
        <w:t>mir</w:t>
      </w:r>
      <w:r w:rsidRPr="00070AEA">
        <w:rPr>
          <w:rFonts w:cstheme="minorHAnsi"/>
          <w:sz w:val="24"/>
          <w:szCs w:val="24"/>
        </w:rPr>
        <w:t>a</w:t>
      </w:r>
      <w:r w:rsidR="00435886" w:rsidRPr="00070AEA">
        <w:rPr>
          <w:rFonts w:cstheme="minorHAnsi"/>
          <w:sz w:val="24"/>
          <w:szCs w:val="24"/>
        </w:rPr>
        <w:t xml:space="preserve"> a far riprendere</w:t>
      </w:r>
      <w:r w:rsidR="004916A5" w:rsidRPr="00070AEA">
        <w:rPr>
          <w:rFonts w:cstheme="minorHAnsi"/>
          <w:sz w:val="24"/>
          <w:szCs w:val="24"/>
        </w:rPr>
        <w:t xml:space="preserve"> la trattiva per il rinnovo del </w:t>
      </w:r>
      <w:r w:rsidR="00070AEA">
        <w:rPr>
          <w:rFonts w:cstheme="minorHAnsi"/>
          <w:sz w:val="24"/>
          <w:szCs w:val="24"/>
        </w:rPr>
        <w:t>contratto integrativo sulla mobilità,</w:t>
      </w:r>
      <w:r w:rsidR="004916A5" w:rsidRPr="00070AEA">
        <w:rPr>
          <w:rFonts w:cstheme="minorHAnsi"/>
          <w:sz w:val="24"/>
          <w:szCs w:val="24"/>
        </w:rPr>
        <w:t xml:space="preserve"> scaduto, la cui validità si estende al triennio 2022-2025.</w:t>
      </w:r>
    </w:p>
    <w:p w14:paraId="0B44DBA8" w14:textId="6425165C" w:rsidR="0091172B" w:rsidRPr="00070AEA" w:rsidRDefault="004916A5" w:rsidP="00070AEA">
      <w:pPr>
        <w:rPr>
          <w:rFonts w:cstheme="minorHAnsi"/>
          <w:sz w:val="24"/>
          <w:szCs w:val="24"/>
        </w:rPr>
      </w:pPr>
      <w:r w:rsidRPr="00070AEA">
        <w:rPr>
          <w:rFonts w:cstheme="minorHAnsi"/>
          <w:sz w:val="24"/>
          <w:szCs w:val="24"/>
        </w:rPr>
        <w:t>Inammissibile conferire validità ad un contratto che vede la sottoscrizione di un’unica sigla sindacale</w:t>
      </w:r>
      <w:r w:rsidR="0091172B" w:rsidRPr="00070AEA">
        <w:rPr>
          <w:rFonts w:cstheme="minorHAnsi"/>
          <w:sz w:val="24"/>
          <w:szCs w:val="24"/>
        </w:rPr>
        <w:t xml:space="preserve"> </w:t>
      </w:r>
      <w:r w:rsidRPr="00070AEA">
        <w:rPr>
          <w:rFonts w:cstheme="minorHAnsi"/>
          <w:sz w:val="24"/>
          <w:szCs w:val="24"/>
        </w:rPr>
        <w:t>ben al di sotto della soglia minima (50%+1) della rappresentatività che regola le dinamiche contrattuali</w:t>
      </w:r>
      <w:r w:rsidR="004C3B4F" w:rsidRPr="00070AEA">
        <w:rPr>
          <w:rFonts w:cstheme="minorHAnsi"/>
          <w:sz w:val="24"/>
          <w:szCs w:val="24"/>
        </w:rPr>
        <w:t>, senza, peraltro, aver avviato una</w:t>
      </w:r>
      <w:r w:rsidR="00C50224" w:rsidRPr="00070AEA">
        <w:rPr>
          <w:rFonts w:cstheme="minorHAnsi"/>
          <w:sz w:val="24"/>
          <w:szCs w:val="24"/>
        </w:rPr>
        <w:t xml:space="preserve"> vera</w:t>
      </w:r>
      <w:r w:rsidR="004C3B4F" w:rsidRPr="00070AEA">
        <w:rPr>
          <w:rFonts w:cstheme="minorHAnsi"/>
          <w:sz w:val="24"/>
          <w:szCs w:val="24"/>
        </w:rPr>
        <w:t xml:space="preserve"> trattativa. </w:t>
      </w:r>
    </w:p>
    <w:p w14:paraId="3F786764" w14:textId="09234E22" w:rsidR="0091172B" w:rsidRPr="00070AEA" w:rsidRDefault="0091172B" w:rsidP="00070AEA">
      <w:pPr>
        <w:rPr>
          <w:rFonts w:cstheme="minorHAnsi"/>
          <w:sz w:val="24"/>
          <w:szCs w:val="24"/>
        </w:rPr>
      </w:pPr>
      <w:r w:rsidRPr="00070AEA">
        <w:rPr>
          <w:rFonts w:cstheme="minorHAnsi"/>
          <w:sz w:val="24"/>
          <w:szCs w:val="24"/>
        </w:rPr>
        <w:t>Una trattativa – ricordano le due segreterie sindacali - per il rinnovo del contratto integrativo mobilità avviata dall’amministrazione durante lo stato di agitazione della categoria sfociato nello sciopero della scuola del 10 dicembre e, successivamente, nello sciopero generale confederale del 16 dicembre.</w:t>
      </w:r>
    </w:p>
    <w:p w14:paraId="64D2EF57" w14:textId="77777777" w:rsidR="00E65A2F" w:rsidRPr="00070AEA" w:rsidRDefault="00E65A2F" w:rsidP="00070AEA">
      <w:pPr>
        <w:rPr>
          <w:rFonts w:cstheme="minorHAnsi"/>
          <w:sz w:val="24"/>
          <w:szCs w:val="24"/>
        </w:rPr>
      </w:pPr>
      <w:r w:rsidRPr="00070AEA">
        <w:rPr>
          <w:rFonts w:cstheme="minorHAnsi"/>
          <w:sz w:val="24"/>
          <w:szCs w:val="24"/>
        </w:rPr>
        <w:t>Il negoziato, dunque</w:t>
      </w:r>
      <w:r w:rsidR="004C3B4F" w:rsidRPr="00070AEA">
        <w:rPr>
          <w:rFonts w:cstheme="minorHAnsi"/>
          <w:sz w:val="24"/>
          <w:szCs w:val="24"/>
        </w:rPr>
        <w:t>, non ha mai vissuto un’autentica fase di confronto</w:t>
      </w:r>
      <w:r w:rsidR="00CB2634" w:rsidRPr="00070AEA">
        <w:rPr>
          <w:rFonts w:cstheme="minorHAnsi"/>
          <w:sz w:val="24"/>
          <w:szCs w:val="24"/>
        </w:rPr>
        <w:t xml:space="preserve"> per recepire le più che legittime aspettative del personale</w:t>
      </w:r>
      <w:r w:rsidRPr="00070AEA">
        <w:rPr>
          <w:rFonts w:cstheme="minorHAnsi"/>
          <w:sz w:val="24"/>
          <w:szCs w:val="24"/>
        </w:rPr>
        <w:t>.</w:t>
      </w:r>
    </w:p>
    <w:p w14:paraId="379BADC0" w14:textId="40E7169C" w:rsidR="004C3B4F" w:rsidRPr="00070AEA" w:rsidRDefault="004C3B4F" w:rsidP="00070AEA">
      <w:pPr>
        <w:rPr>
          <w:rFonts w:cstheme="minorHAnsi"/>
          <w:sz w:val="24"/>
          <w:szCs w:val="24"/>
        </w:rPr>
      </w:pPr>
      <w:r w:rsidRPr="00070AEA">
        <w:rPr>
          <w:rFonts w:cstheme="minorHAnsi"/>
          <w:sz w:val="24"/>
          <w:szCs w:val="24"/>
        </w:rPr>
        <w:t>Nel merito</w:t>
      </w:r>
      <w:r w:rsidR="00E65A2F" w:rsidRPr="00070AEA">
        <w:rPr>
          <w:rFonts w:cstheme="minorHAnsi"/>
          <w:sz w:val="24"/>
          <w:szCs w:val="24"/>
        </w:rPr>
        <w:t xml:space="preserve"> – osservano </w:t>
      </w:r>
      <w:r w:rsidR="00070AEA" w:rsidRPr="00070AEA">
        <w:rPr>
          <w:rFonts w:cstheme="minorHAnsi"/>
          <w:sz w:val="24"/>
          <w:szCs w:val="24"/>
        </w:rPr>
        <w:t xml:space="preserve">FLC CGIL e UIL SCUOLA </w:t>
      </w:r>
      <w:r w:rsidR="00E65A2F" w:rsidRPr="00070AEA">
        <w:rPr>
          <w:rFonts w:cstheme="minorHAnsi"/>
          <w:sz w:val="24"/>
          <w:szCs w:val="24"/>
        </w:rPr>
        <w:t xml:space="preserve">che hanno promosso il ricorso - </w:t>
      </w:r>
      <w:r w:rsidRPr="00070AEA">
        <w:rPr>
          <w:rFonts w:cstheme="minorHAnsi"/>
          <w:sz w:val="24"/>
          <w:szCs w:val="24"/>
        </w:rPr>
        <w:t xml:space="preserve">il </w:t>
      </w:r>
      <w:r w:rsidR="00CB2634" w:rsidRPr="00070AEA">
        <w:rPr>
          <w:rFonts w:cstheme="minorHAnsi"/>
          <w:sz w:val="24"/>
          <w:szCs w:val="24"/>
        </w:rPr>
        <w:t xml:space="preserve">testo proposto nega apertamente </w:t>
      </w:r>
      <w:r w:rsidRPr="00070AEA">
        <w:rPr>
          <w:rFonts w:cstheme="minorHAnsi"/>
          <w:sz w:val="24"/>
          <w:szCs w:val="24"/>
        </w:rPr>
        <w:t>al personale scolastico la possibilità</w:t>
      </w:r>
      <w:r w:rsidR="00CB2634" w:rsidRPr="00070AEA">
        <w:rPr>
          <w:rFonts w:cstheme="minorHAnsi"/>
          <w:sz w:val="24"/>
          <w:szCs w:val="24"/>
        </w:rPr>
        <w:t xml:space="preserve"> di potersi trasferire</w:t>
      </w:r>
      <w:r w:rsidRPr="00070AEA">
        <w:rPr>
          <w:rFonts w:cstheme="minorHAnsi"/>
          <w:sz w:val="24"/>
          <w:szCs w:val="24"/>
        </w:rPr>
        <w:t xml:space="preserve"> nelle sedi più favorevoli nel tempo, riproponendo la logica </w:t>
      </w:r>
      <w:r w:rsidR="006C3392" w:rsidRPr="00692FEC">
        <w:rPr>
          <w:rFonts w:cstheme="minorHAnsi"/>
          <w:sz w:val="24"/>
          <w:szCs w:val="24"/>
        </w:rPr>
        <w:t>dei blocchi/vincoli</w:t>
      </w:r>
      <w:r w:rsidR="006C3392">
        <w:rPr>
          <w:rFonts w:cstheme="minorHAnsi"/>
          <w:sz w:val="24"/>
          <w:szCs w:val="24"/>
        </w:rPr>
        <w:t xml:space="preserve"> </w:t>
      </w:r>
      <w:r w:rsidRPr="00070AEA">
        <w:rPr>
          <w:rFonts w:cstheme="minorHAnsi"/>
          <w:sz w:val="24"/>
          <w:szCs w:val="24"/>
        </w:rPr>
        <w:t>(triennali) che, proprio attraverso la contrattazione nazionale</w:t>
      </w:r>
      <w:r w:rsidR="00CF628F" w:rsidRPr="00070AEA">
        <w:rPr>
          <w:rFonts w:cstheme="minorHAnsi"/>
          <w:sz w:val="24"/>
          <w:szCs w:val="24"/>
        </w:rPr>
        <w:t>,</w:t>
      </w:r>
      <w:r w:rsidRPr="00070AEA">
        <w:rPr>
          <w:rFonts w:cstheme="minorHAnsi"/>
          <w:sz w:val="24"/>
          <w:szCs w:val="24"/>
        </w:rPr>
        <w:t xml:space="preserve"> si sarebbe dovuta superare.</w:t>
      </w:r>
    </w:p>
    <w:p w14:paraId="5026245E" w14:textId="466C1136" w:rsidR="00E65A2F" w:rsidRPr="00070AEA" w:rsidRDefault="00CB2634" w:rsidP="00070AEA">
      <w:pPr>
        <w:rPr>
          <w:rFonts w:cstheme="minorHAnsi"/>
          <w:sz w:val="24"/>
          <w:szCs w:val="24"/>
        </w:rPr>
      </w:pPr>
      <w:r w:rsidRPr="00070AEA">
        <w:rPr>
          <w:rFonts w:cstheme="minorHAnsi"/>
          <w:sz w:val="24"/>
          <w:szCs w:val="24"/>
        </w:rPr>
        <w:t xml:space="preserve">Impossibile firmare un contratto </w:t>
      </w:r>
      <w:r w:rsidRPr="00070AEA">
        <w:rPr>
          <w:rFonts w:cstheme="minorHAnsi"/>
          <w:i/>
          <w:sz w:val="24"/>
          <w:szCs w:val="24"/>
        </w:rPr>
        <w:t xml:space="preserve">in </w:t>
      </w:r>
      <w:proofErr w:type="spellStart"/>
      <w:r w:rsidRPr="00070AEA">
        <w:rPr>
          <w:rFonts w:cstheme="minorHAnsi"/>
          <w:i/>
          <w:sz w:val="24"/>
          <w:szCs w:val="24"/>
        </w:rPr>
        <w:t>pejus</w:t>
      </w:r>
      <w:proofErr w:type="spellEnd"/>
      <w:r w:rsidR="00E65A2F" w:rsidRPr="00070AEA">
        <w:rPr>
          <w:rFonts w:cstheme="minorHAnsi"/>
          <w:sz w:val="24"/>
          <w:szCs w:val="24"/>
        </w:rPr>
        <w:t>.</w:t>
      </w:r>
      <w:r w:rsidR="00070AEA">
        <w:rPr>
          <w:rFonts w:cstheme="minorHAnsi"/>
          <w:sz w:val="24"/>
          <w:szCs w:val="24"/>
        </w:rPr>
        <w:t xml:space="preserve"> </w:t>
      </w:r>
      <w:r w:rsidR="00E65A2F" w:rsidRPr="00070AEA">
        <w:rPr>
          <w:rFonts w:cstheme="minorHAnsi"/>
          <w:sz w:val="24"/>
          <w:szCs w:val="24"/>
        </w:rPr>
        <w:t>Obiettivo primario alla base dell’azione sindacale è dunque quello di r</w:t>
      </w:r>
      <w:r w:rsidR="00435886" w:rsidRPr="00070AEA">
        <w:rPr>
          <w:rFonts w:cstheme="minorHAnsi"/>
          <w:sz w:val="24"/>
          <w:szCs w:val="24"/>
        </w:rPr>
        <w:t xml:space="preserve">iavviare </w:t>
      </w:r>
      <w:r w:rsidR="00E6624F" w:rsidRPr="00070AEA">
        <w:rPr>
          <w:rFonts w:cstheme="minorHAnsi"/>
          <w:sz w:val="24"/>
          <w:szCs w:val="24"/>
        </w:rPr>
        <w:t>il confronto, rispristinando un clima di agibilità democratica all’interno del mondo della scuola</w:t>
      </w:r>
    </w:p>
    <w:p w14:paraId="33087A08" w14:textId="77777777" w:rsidR="00E65A2F" w:rsidRPr="00070AEA" w:rsidRDefault="00E65A2F" w:rsidP="00070AEA">
      <w:pPr>
        <w:rPr>
          <w:rFonts w:cstheme="minorHAnsi"/>
          <w:sz w:val="24"/>
          <w:szCs w:val="24"/>
        </w:rPr>
      </w:pPr>
      <w:r w:rsidRPr="00070AEA">
        <w:rPr>
          <w:rFonts w:cstheme="minorHAnsi"/>
          <w:sz w:val="24"/>
          <w:szCs w:val="24"/>
        </w:rPr>
        <w:t>Tra gli</w:t>
      </w:r>
      <w:r w:rsidR="00AE753B" w:rsidRPr="00070AEA">
        <w:rPr>
          <w:rFonts w:cstheme="minorHAnsi"/>
          <w:sz w:val="24"/>
          <w:szCs w:val="24"/>
        </w:rPr>
        <w:t xml:space="preserve"> obiettivi </w:t>
      </w:r>
      <w:r w:rsidRPr="00070AEA">
        <w:rPr>
          <w:rFonts w:cstheme="minorHAnsi"/>
          <w:sz w:val="24"/>
          <w:szCs w:val="24"/>
        </w:rPr>
        <w:t xml:space="preserve">anche </w:t>
      </w:r>
      <w:r w:rsidR="00AE753B" w:rsidRPr="00070AEA">
        <w:rPr>
          <w:rFonts w:cstheme="minorHAnsi"/>
          <w:sz w:val="24"/>
          <w:szCs w:val="24"/>
        </w:rPr>
        <w:t xml:space="preserve">quello di recuperare le norme del contratto precedente che danno le risposte utili al personale della scuola. </w:t>
      </w:r>
    </w:p>
    <w:p w14:paraId="4F352888" w14:textId="44B4EBE2" w:rsidR="00E6624F" w:rsidRPr="00070AEA" w:rsidRDefault="00AE753B" w:rsidP="00070AEA">
      <w:pPr>
        <w:rPr>
          <w:rFonts w:cstheme="minorHAnsi"/>
          <w:sz w:val="24"/>
          <w:szCs w:val="24"/>
        </w:rPr>
      </w:pPr>
      <w:bookmarkStart w:id="0" w:name="_Hlk96523114"/>
      <w:r w:rsidRPr="00070AEA">
        <w:rPr>
          <w:rFonts w:cstheme="minorHAnsi"/>
          <w:sz w:val="24"/>
          <w:szCs w:val="24"/>
        </w:rPr>
        <w:t xml:space="preserve">FLC CGIL e UIL SCUOLA </w:t>
      </w:r>
      <w:bookmarkEnd w:id="0"/>
      <w:r w:rsidRPr="00070AEA">
        <w:rPr>
          <w:rFonts w:cstheme="minorHAnsi"/>
          <w:sz w:val="24"/>
          <w:szCs w:val="24"/>
        </w:rPr>
        <w:t xml:space="preserve">proseguiranno la loro azione di stimolo alla politica al fine di ottenere </w:t>
      </w:r>
      <w:r w:rsidR="00562F5A" w:rsidRPr="00070AEA">
        <w:rPr>
          <w:rFonts w:cstheme="minorHAnsi"/>
          <w:sz w:val="24"/>
          <w:szCs w:val="24"/>
        </w:rPr>
        <w:t xml:space="preserve">anche </w:t>
      </w:r>
      <w:r w:rsidRPr="00070AEA">
        <w:rPr>
          <w:rFonts w:cstheme="minorHAnsi"/>
          <w:sz w:val="24"/>
          <w:szCs w:val="24"/>
        </w:rPr>
        <w:t xml:space="preserve">quegli interventi normativi </w:t>
      </w:r>
      <w:r w:rsidR="00562F5A" w:rsidRPr="00070AEA">
        <w:rPr>
          <w:rFonts w:cstheme="minorHAnsi"/>
          <w:sz w:val="24"/>
          <w:szCs w:val="24"/>
        </w:rPr>
        <w:t>ritenuti necessari</w:t>
      </w:r>
      <w:r w:rsidR="00070AEA" w:rsidRPr="00070AEA">
        <w:rPr>
          <w:rFonts w:cstheme="minorHAnsi"/>
          <w:sz w:val="24"/>
          <w:szCs w:val="24"/>
        </w:rPr>
        <w:t xml:space="preserve"> per </w:t>
      </w:r>
      <w:r w:rsidRPr="00070AEA">
        <w:rPr>
          <w:rFonts w:cstheme="minorHAnsi"/>
          <w:sz w:val="24"/>
          <w:szCs w:val="24"/>
        </w:rPr>
        <w:t>permettere nell’immediato un buon esito della contrattazione sulla mobilità annuale</w:t>
      </w:r>
      <w:r w:rsidR="00FC37E6" w:rsidRPr="00070AEA">
        <w:rPr>
          <w:rFonts w:cstheme="minorHAnsi"/>
          <w:sz w:val="24"/>
          <w:szCs w:val="24"/>
        </w:rPr>
        <w:t>.</w:t>
      </w:r>
    </w:p>
    <w:p w14:paraId="4560BFCC" w14:textId="77777777" w:rsidR="00CB2634" w:rsidRPr="00070AEA" w:rsidRDefault="00E6624F" w:rsidP="00070AEA">
      <w:pPr>
        <w:rPr>
          <w:rFonts w:cstheme="minorHAnsi"/>
          <w:sz w:val="24"/>
          <w:szCs w:val="24"/>
        </w:rPr>
      </w:pPr>
      <w:r w:rsidRPr="00070AEA">
        <w:rPr>
          <w:rFonts w:cstheme="minorHAnsi"/>
          <w:sz w:val="24"/>
          <w:szCs w:val="24"/>
        </w:rPr>
        <w:t xml:space="preserve">  </w:t>
      </w:r>
    </w:p>
    <w:p w14:paraId="2BAADF82" w14:textId="77777777" w:rsidR="00CB2634" w:rsidRPr="00070AEA" w:rsidRDefault="00CB2634" w:rsidP="00070AEA">
      <w:pPr>
        <w:rPr>
          <w:rFonts w:cstheme="minorHAnsi"/>
          <w:sz w:val="24"/>
          <w:szCs w:val="24"/>
        </w:rPr>
      </w:pPr>
    </w:p>
    <w:p w14:paraId="554D555E" w14:textId="77777777" w:rsidR="00CB2634" w:rsidRPr="00070AEA" w:rsidRDefault="00CB2634" w:rsidP="00070AEA">
      <w:pPr>
        <w:rPr>
          <w:rFonts w:cstheme="minorHAnsi"/>
          <w:sz w:val="24"/>
          <w:szCs w:val="24"/>
        </w:rPr>
      </w:pPr>
    </w:p>
    <w:p w14:paraId="12D0DA82" w14:textId="77777777" w:rsidR="004C3B4F" w:rsidRPr="00070AEA" w:rsidRDefault="004C3B4F" w:rsidP="00070AEA">
      <w:pPr>
        <w:rPr>
          <w:rFonts w:cstheme="minorHAnsi"/>
          <w:sz w:val="24"/>
          <w:szCs w:val="24"/>
        </w:rPr>
      </w:pPr>
      <w:r w:rsidRPr="00070AEA">
        <w:rPr>
          <w:rFonts w:cstheme="minorHAnsi"/>
          <w:sz w:val="24"/>
          <w:szCs w:val="24"/>
        </w:rPr>
        <w:t xml:space="preserve"> </w:t>
      </w:r>
    </w:p>
    <w:sectPr w:rsidR="004C3B4F" w:rsidRPr="00070A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A5"/>
    <w:rsid w:val="00070AEA"/>
    <w:rsid w:val="0007639B"/>
    <w:rsid w:val="00435886"/>
    <w:rsid w:val="004916A5"/>
    <w:rsid w:val="004C3B4F"/>
    <w:rsid w:val="00562F5A"/>
    <w:rsid w:val="00692FEC"/>
    <w:rsid w:val="006C3392"/>
    <w:rsid w:val="00862B6B"/>
    <w:rsid w:val="0091172B"/>
    <w:rsid w:val="00917C6C"/>
    <w:rsid w:val="009D501A"/>
    <w:rsid w:val="00AE753B"/>
    <w:rsid w:val="00BD285B"/>
    <w:rsid w:val="00C50224"/>
    <w:rsid w:val="00CB2634"/>
    <w:rsid w:val="00CF628F"/>
    <w:rsid w:val="00DF6FBA"/>
    <w:rsid w:val="00E65A2F"/>
    <w:rsid w:val="00E6624F"/>
    <w:rsid w:val="00FC3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F4A2"/>
  <w15:chartTrackingRefBased/>
  <w15:docId w15:val="{E1C48E70-C9AA-42C5-A3B5-19225300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dc:creator>
  <cp:keywords/>
  <dc:description/>
  <cp:lastModifiedBy>Francesca Ricci</cp:lastModifiedBy>
  <cp:revision>2</cp:revision>
  <cp:lastPrinted>2022-02-22T11:56:00Z</cp:lastPrinted>
  <dcterms:created xsi:type="dcterms:W3CDTF">2022-02-23T16:09:00Z</dcterms:created>
  <dcterms:modified xsi:type="dcterms:W3CDTF">2022-02-23T16:09:00Z</dcterms:modified>
</cp:coreProperties>
</file>