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6DFB" w14:textId="0541C178" w:rsidR="00915A83" w:rsidRPr="005E52BD" w:rsidRDefault="00915A83" w:rsidP="00915A83">
      <w:pPr>
        <w:rPr>
          <w:i/>
          <w:iCs/>
        </w:rPr>
      </w:pPr>
      <w:r>
        <w:t>DOPO IL VIA LIBERA ALLA LEGGE DI BILANCIO / LA SCHEDA SULLE MISURE PER LA SCUOLA</w:t>
      </w:r>
      <w:r>
        <w:br/>
      </w:r>
      <w:r w:rsidRPr="00915A83">
        <w:rPr>
          <w:sz w:val="40"/>
          <w:szCs w:val="40"/>
        </w:rPr>
        <w:t>D’Aprile: vecchie logiche e soldi pochi</w:t>
      </w:r>
      <w:r w:rsidRPr="00915A83">
        <w:br/>
      </w:r>
      <w:r w:rsidRPr="005E52BD">
        <w:rPr>
          <w:i/>
          <w:iCs/>
        </w:rPr>
        <w:t xml:space="preserve">Si alimentano gli sprechi e si decidono misure che non </w:t>
      </w:r>
      <w:r w:rsidR="00222819">
        <w:rPr>
          <w:i/>
          <w:iCs/>
        </w:rPr>
        <w:t>portano</w:t>
      </w:r>
      <w:r w:rsidRPr="005E52BD">
        <w:rPr>
          <w:i/>
          <w:iCs/>
        </w:rPr>
        <w:t xml:space="preserve"> </w:t>
      </w:r>
      <w:r w:rsidR="00222819">
        <w:rPr>
          <w:i/>
          <w:iCs/>
        </w:rPr>
        <w:t xml:space="preserve">né </w:t>
      </w:r>
      <w:r w:rsidRPr="005E52BD">
        <w:rPr>
          <w:i/>
          <w:iCs/>
        </w:rPr>
        <w:t>svolte significative</w:t>
      </w:r>
      <w:r w:rsidR="00222819">
        <w:rPr>
          <w:i/>
          <w:iCs/>
        </w:rPr>
        <w:t xml:space="preserve">, né soluzioni necessarie. </w:t>
      </w:r>
      <w:r w:rsidRPr="005E52BD">
        <w:rPr>
          <w:i/>
          <w:iCs/>
        </w:rPr>
        <w:t xml:space="preserve">Servono più coraggio, più fatti. </w:t>
      </w:r>
      <w:r w:rsidR="005E52BD" w:rsidRPr="005E52BD">
        <w:rPr>
          <w:i/>
          <w:iCs/>
        </w:rPr>
        <w:t xml:space="preserve">Al Governo ricordiamo che il dissenso e la protesta non sono misure obsolete. </w:t>
      </w:r>
      <w:r w:rsidRPr="005E52BD">
        <w:rPr>
          <w:i/>
          <w:iCs/>
        </w:rPr>
        <w:t xml:space="preserve">Le misure che indichiamo sono tutte </w:t>
      </w:r>
      <w:r w:rsidRPr="005E52BD">
        <w:rPr>
          <w:i/>
          <w:iCs/>
        </w:rPr>
        <w:t xml:space="preserve">realizzabili se si </w:t>
      </w:r>
      <w:r w:rsidRPr="005E52BD">
        <w:rPr>
          <w:i/>
          <w:iCs/>
        </w:rPr>
        <w:t xml:space="preserve">sceglie </w:t>
      </w:r>
      <w:r w:rsidRPr="005E52BD">
        <w:rPr>
          <w:i/>
          <w:iCs/>
        </w:rPr>
        <w:t xml:space="preserve">di lasciare la scuola fuori dai vincoli di </w:t>
      </w:r>
      <w:r w:rsidR="005E52BD">
        <w:rPr>
          <w:i/>
          <w:iCs/>
        </w:rPr>
        <w:t>B</w:t>
      </w:r>
      <w:r w:rsidRPr="005E52BD">
        <w:rPr>
          <w:i/>
          <w:iCs/>
        </w:rPr>
        <w:t xml:space="preserve">ilancio e dal </w:t>
      </w:r>
      <w:r w:rsidR="005E52BD">
        <w:rPr>
          <w:i/>
          <w:iCs/>
        </w:rPr>
        <w:t>P</w:t>
      </w:r>
      <w:r w:rsidRPr="005E52BD">
        <w:rPr>
          <w:i/>
          <w:iCs/>
        </w:rPr>
        <w:t xml:space="preserve">atto di </w:t>
      </w:r>
      <w:r w:rsidR="005E52BD">
        <w:rPr>
          <w:i/>
          <w:iCs/>
        </w:rPr>
        <w:t>S</w:t>
      </w:r>
      <w:r w:rsidRPr="005E52BD">
        <w:rPr>
          <w:i/>
          <w:iCs/>
        </w:rPr>
        <w:t>tabilità.</w:t>
      </w:r>
    </w:p>
    <w:p w14:paraId="79E1258E" w14:textId="459D2154" w:rsidR="00915A83" w:rsidRDefault="00915A83" w:rsidP="004A71E2"/>
    <w:p w14:paraId="16A4C5E9" w14:textId="5A0C0826" w:rsidR="004A71E2" w:rsidRDefault="004A71E2" w:rsidP="004A71E2">
      <w:r>
        <w:t xml:space="preserve">Lo scenario proposto dalla </w:t>
      </w:r>
      <w:r>
        <w:t>L</w:t>
      </w:r>
      <w:r>
        <w:t xml:space="preserve">egge di </w:t>
      </w:r>
      <w:r>
        <w:t>B</w:t>
      </w:r>
      <w:r>
        <w:t xml:space="preserve">ilancio </w:t>
      </w:r>
      <w:r w:rsidR="006E473B">
        <w:t>poco</w:t>
      </w:r>
      <w:r>
        <w:t xml:space="preserve"> prevede </w:t>
      </w:r>
      <w:r w:rsidR="006E473B">
        <w:t>per la</w:t>
      </w:r>
      <w:r>
        <w:t xml:space="preserve"> scuola</w:t>
      </w:r>
      <w:r w:rsidR="006E473B">
        <w:t xml:space="preserve">, con misure che </w:t>
      </w:r>
      <w:r w:rsidR="005E52BD">
        <w:t>non</w:t>
      </w:r>
      <w:r w:rsidR="006E473B">
        <w:t xml:space="preserve"> incidono sul suo rilancio e mantengono inspiegabili disparità di trattamento.</w:t>
      </w:r>
    </w:p>
    <w:p w14:paraId="790981E2" w14:textId="3E819ECE" w:rsidR="006E473B" w:rsidRDefault="006E473B" w:rsidP="004A71E2">
      <w:proofErr w:type="gramStart"/>
      <w:r>
        <w:t>E’</w:t>
      </w:r>
      <w:proofErr w:type="gramEnd"/>
      <w:r>
        <w:t xml:space="preserve"> il caso degli u</w:t>
      </w:r>
      <w:r w:rsidR="004A71E2">
        <w:t xml:space="preserve">lteriori </w:t>
      </w:r>
      <w:r>
        <w:t>2</w:t>
      </w:r>
      <w:r w:rsidR="004A71E2">
        <w:t>0 milioni di euro</w:t>
      </w:r>
      <w:r>
        <w:t xml:space="preserve"> - osserva D’Aprile – che </w:t>
      </w:r>
      <w:r w:rsidR="004A71E2">
        <w:t xml:space="preserve">andranno alle scuole paritarie per compensare il calo degli iscritti avvenuto durante i due anni di pandemia </w:t>
      </w:r>
      <w:r>
        <w:t xml:space="preserve">mentre </w:t>
      </w:r>
      <w:r w:rsidR="004A71E2">
        <w:t>la scuola statale subisce tagli</w:t>
      </w:r>
      <w:r>
        <w:t>, con l’</w:t>
      </w:r>
      <w:r w:rsidR="004A71E2">
        <w:t>accorpa</w:t>
      </w:r>
      <w:r>
        <w:t>mento dell</w:t>
      </w:r>
      <w:r w:rsidR="004A71E2">
        <w:t xml:space="preserve">e </w:t>
      </w:r>
      <w:r>
        <w:t>scuole, dinanzi</w:t>
      </w:r>
      <w:r w:rsidR="004A71E2">
        <w:t xml:space="preserve"> al calo dovuto alla natalità. </w:t>
      </w:r>
      <w:r>
        <w:br/>
      </w:r>
      <w:r w:rsidR="004A71E2">
        <w:t>Era necessario</w:t>
      </w:r>
      <w:r>
        <w:t xml:space="preserve"> invece – sottolinea il </w:t>
      </w:r>
      <w:r w:rsidR="005E52BD">
        <w:t>S</w:t>
      </w:r>
      <w:r>
        <w:t>egretario generale della Uil Scuola Rua -</w:t>
      </w:r>
      <w:r w:rsidR="004A71E2">
        <w:t xml:space="preserve"> trasformare il problema della denatalità in una opportunità </w:t>
      </w:r>
      <w:r>
        <w:t>(</w:t>
      </w:r>
      <w:r w:rsidR="004A71E2">
        <w:t>non in una penalizzazion</w:t>
      </w:r>
      <w:r>
        <w:t xml:space="preserve">e) </w:t>
      </w:r>
      <w:r w:rsidR="004A71E2">
        <w:t>riporta</w:t>
      </w:r>
      <w:r>
        <w:t>ndo l</w:t>
      </w:r>
      <w:r w:rsidR="004A71E2">
        <w:t>e classi a un massimo di 20 alunni.</w:t>
      </w:r>
    </w:p>
    <w:p w14:paraId="15E02A96" w14:textId="1BE0E5C2" w:rsidR="004A71E2" w:rsidRDefault="006E473B" w:rsidP="004A71E2">
      <w:r>
        <w:t xml:space="preserve">La manovra prevede </w:t>
      </w:r>
      <w:r w:rsidR="004A71E2">
        <w:t xml:space="preserve">150 milioni di euro </w:t>
      </w:r>
      <w:r>
        <w:t>per il “</w:t>
      </w:r>
      <w:r w:rsidR="004A71E2">
        <w:t>fondo finalizzato alla valorizzazione del personale scolastico”</w:t>
      </w:r>
      <w:r>
        <w:t>.</w:t>
      </w:r>
      <w:r w:rsidR="005E52BD">
        <w:t xml:space="preserve"> </w:t>
      </w:r>
      <w:r w:rsidR="004A71E2">
        <w:t xml:space="preserve">Il </w:t>
      </w:r>
      <w:r>
        <w:t>settore dell’i</w:t>
      </w:r>
      <w:r w:rsidR="004A71E2">
        <w:t>struzione e</w:t>
      </w:r>
      <w:r>
        <w:t xml:space="preserve"> della</w:t>
      </w:r>
      <w:r w:rsidR="004A71E2">
        <w:t xml:space="preserve"> ricerca, per ciò che rappresenta</w:t>
      </w:r>
      <w:r>
        <w:t xml:space="preserve"> – aggiunge D’Aprile - </w:t>
      </w:r>
      <w:r w:rsidR="004A71E2">
        <w:t>può e deve essere soggetto cui destinare nuove risorse</w:t>
      </w:r>
      <w:r>
        <w:t xml:space="preserve">. </w:t>
      </w:r>
      <w:r w:rsidR="004A71E2">
        <w:t>"</w:t>
      </w:r>
      <w:r>
        <w:t>S</w:t>
      </w:r>
      <w:r w:rsidR="004A71E2">
        <w:t>oldi freschi, soldi nuovi”</w:t>
      </w:r>
      <w:r>
        <w:t xml:space="preserve"> come aveva dichiarato il</w:t>
      </w:r>
      <w:r w:rsidR="004A71E2">
        <w:t xml:space="preserve"> </w:t>
      </w:r>
      <w:r>
        <w:t>m</w:t>
      </w:r>
      <w:r w:rsidR="004A71E2">
        <w:t>inistro</w:t>
      </w:r>
      <w:r>
        <w:t xml:space="preserve"> Valditara, risorse</w:t>
      </w:r>
      <w:r w:rsidR="004A71E2">
        <w:t xml:space="preserve"> che invece non </w:t>
      </w:r>
      <w:r>
        <w:t>ci sono</w:t>
      </w:r>
      <w:r w:rsidR="004A71E2">
        <w:t xml:space="preserve"> nella manovra appena approvata.</w:t>
      </w:r>
    </w:p>
    <w:p w14:paraId="61B6C1C8" w14:textId="05986597" w:rsidR="004A71E2" w:rsidRDefault="004A71E2" w:rsidP="004A71E2">
      <w:r>
        <w:t xml:space="preserve">Nessun intervento sul precariato, sull’incremento dell’organico ATA indispensabile per il funzionamento delle istituzioni scolastiche, per supportare il lavoro dei </w:t>
      </w:r>
      <w:r w:rsidR="006E473B">
        <w:t>d</w:t>
      </w:r>
      <w:r>
        <w:t xml:space="preserve">irigenti </w:t>
      </w:r>
      <w:r w:rsidR="006E473B">
        <w:t>s</w:t>
      </w:r>
      <w:r>
        <w:t>colastici sempre di più oberati di incombenze amministrative e burocratiche</w:t>
      </w:r>
      <w:r w:rsidR="006E473B">
        <w:t xml:space="preserve">. </w:t>
      </w:r>
      <w:r w:rsidR="00915A83">
        <w:t>Nessun intervento</w:t>
      </w:r>
      <w:r>
        <w:t xml:space="preserve"> sulla mobilità, sul concorso </w:t>
      </w:r>
      <w:r w:rsidR="006E473B">
        <w:t>dirigenti</w:t>
      </w:r>
      <w:r>
        <w:t xml:space="preserve"> viziato da indagini giudiziarie, sul rinnovo contrattuale sia del personale che dei Dirigenti scolastici.</w:t>
      </w:r>
      <w:r w:rsidR="006E473B">
        <w:br/>
      </w:r>
      <w:r>
        <w:t>Niente sul reclutamento.</w:t>
      </w:r>
    </w:p>
    <w:p w14:paraId="447EFDF3" w14:textId="5239629F" w:rsidR="006E473B" w:rsidRDefault="004A71E2" w:rsidP="004A71E2">
      <w:r>
        <w:t xml:space="preserve">Nonostante i tanti proclami </w:t>
      </w:r>
      <w:r w:rsidR="006E473B">
        <w:t>(</w:t>
      </w:r>
      <w:r w:rsidR="005E52BD">
        <w:t xml:space="preserve">quelli della </w:t>
      </w:r>
      <w:r>
        <w:t>campagna elettorale</w:t>
      </w:r>
      <w:r w:rsidR="006E473B">
        <w:t>)</w:t>
      </w:r>
      <w:r>
        <w:t xml:space="preserve"> </w:t>
      </w:r>
      <w:r w:rsidR="006E473B">
        <w:t>sull’a</w:t>
      </w:r>
      <w:r w:rsidR="00915A83">
        <w:t>bol</w:t>
      </w:r>
      <w:r w:rsidR="006E473B">
        <w:t>izione</w:t>
      </w:r>
      <w:r>
        <w:t xml:space="preserve"> delle cattedrali nel deserto che producono sprechi, si </w:t>
      </w:r>
      <w:r w:rsidR="006E473B">
        <w:t>continua ad alimentare questi sprechi.</w:t>
      </w:r>
    </w:p>
    <w:p w14:paraId="666296CF" w14:textId="77777777" w:rsidR="00402CCC" w:rsidRDefault="004A71E2" w:rsidP="004A71E2">
      <w:r>
        <w:t xml:space="preserve">Viene confermata </w:t>
      </w:r>
      <w:r w:rsidR="006E473B">
        <w:t xml:space="preserve">la </w:t>
      </w:r>
      <w:r w:rsidR="00402CCC">
        <w:t>S</w:t>
      </w:r>
      <w:r>
        <w:t xml:space="preserve">cuola di </w:t>
      </w:r>
      <w:r w:rsidR="00402CCC">
        <w:t>A</w:t>
      </w:r>
      <w:r>
        <w:t xml:space="preserve">lta </w:t>
      </w:r>
      <w:r w:rsidR="00402CCC">
        <w:t>F</w:t>
      </w:r>
      <w:r>
        <w:t xml:space="preserve">ormazione le cui nomine del Presidente, del direttore generale e del comitato scientifico internazionale dovranno essere effettuate entro il 1° marzo 2023 per la modica cifra complessiva di </w:t>
      </w:r>
      <w:r w:rsidR="00402CCC">
        <w:t>un milione e duecentomila euro.</w:t>
      </w:r>
    </w:p>
    <w:p w14:paraId="4E9EFAFE" w14:textId="2B59B408" w:rsidR="006E473B" w:rsidRDefault="00402CCC" w:rsidP="004A71E2">
      <w:r>
        <w:t>N</w:t>
      </w:r>
      <w:r w:rsidR="004A71E2">
        <w:t xml:space="preserve">on </w:t>
      </w:r>
      <w:r>
        <w:t>siamo di fronte a misure alternative</w:t>
      </w:r>
      <w:r w:rsidR="004A71E2">
        <w:t xml:space="preserve"> alle politiche del precedente Governo </w:t>
      </w:r>
      <w:r>
        <w:t xml:space="preserve">– mette in evidenza il Segretario Uil Scuola Rua </w:t>
      </w:r>
      <w:r w:rsidR="00915A83">
        <w:t>–</w:t>
      </w:r>
      <w:r>
        <w:t xml:space="preserve"> </w:t>
      </w:r>
      <w:r w:rsidR="004A71E2">
        <w:t>ma in una negativa continuità che non ci fermerà</w:t>
      </w:r>
      <w:r w:rsidR="00915A83">
        <w:t xml:space="preserve">, </w:t>
      </w:r>
      <w:r w:rsidR="004A71E2">
        <w:t>anche attraverso forme di dissenso e protesta tutt’altro che obsoleti e tramontati</w:t>
      </w:r>
      <w:r w:rsidR="00915A83">
        <w:t>,</w:t>
      </w:r>
      <w:r w:rsidR="004A71E2">
        <w:t xml:space="preserve"> nel rivendicare interventi urgenti </w:t>
      </w:r>
      <w:r w:rsidR="00915A83">
        <w:t>per l</w:t>
      </w:r>
      <w:r w:rsidR="004A71E2">
        <w:t xml:space="preserve">a scuola a noi molto chiari: abolizione del precariato, abolizione dei vincoli sulla mobilità, incremento organico personale ATA e valorizzazione del personale tutto. </w:t>
      </w:r>
    </w:p>
    <w:p w14:paraId="5314C247" w14:textId="64FB3F57" w:rsidR="004A71E2" w:rsidRDefault="004A71E2" w:rsidP="004A71E2">
      <w:bookmarkStart w:id="0" w:name="_Hlk123566226"/>
      <w:r>
        <w:t>Tutti interventi realizzabili se si decidesse di lasciare la scuola fuori dai vincoli di bilancio e dal patto di stabilità</w:t>
      </w:r>
      <w:r w:rsidR="005E52BD">
        <w:t xml:space="preserve"> – rilancia Giuseppe D’Aprile.</w:t>
      </w:r>
    </w:p>
    <w:bookmarkEnd w:id="0"/>
    <w:p w14:paraId="3098D5CF" w14:textId="21577967" w:rsidR="006E473B" w:rsidRDefault="004A71E2" w:rsidP="004A71E2">
      <w:r>
        <w:t>Più coraggio, più fatti e più concentrazione sui veri problemi della scuola e meno tentativi di distrazione attraverso risoluzione di problemi non urgenti e di poco conto rispetto a quelli reali e atavici.</w:t>
      </w:r>
      <w:r w:rsidR="00915A83">
        <w:br/>
      </w:r>
      <w:r w:rsidR="006E473B" w:rsidRPr="006E473B">
        <w:t xml:space="preserve">Alle dichiarazioni devono seguire i fatti. Diversamente si tratta di </w:t>
      </w:r>
      <w:r w:rsidR="006E473B">
        <w:t xml:space="preserve">ancora di </w:t>
      </w:r>
      <w:r w:rsidR="006E473B" w:rsidRPr="006E473B">
        <w:t>campagna elettorale.</w:t>
      </w:r>
    </w:p>
    <w:sectPr w:rsidR="006E47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E2"/>
    <w:rsid w:val="00222819"/>
    <w:rsid w:val="00396497"/>
    <w:rsid w:val="00402CCC"/>
    <w:rsid w:val="004A71E2"/>
    <w:rsid w:val="005E52BD"/>
    <w:rsid w:val="006E473B"/>
    <w:rsid w:val="00852D94"/>
    <w:rsid w:val="0091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DD6D"/>
  <w15:chartTrackingRefBased/>
  <w15:docId w15:val="{C7FE3BC2-C6F8-40B5-B74A-1C79DCFE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5</cp:revision>
  <dcterms:created xsi:type="dcterms:W3CDTF">2023-01-02T13:53:00Z</dcterms:created>
  <dcterms:modified xsi:type="dcterms:W3CDTF">2023-01-02T14:43:00Z</dcterms:modified>
</cp:coreProperties>
</file>