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F94A9" w14:textId="7F1D7BD8" w:rsidR="00013B1D" w:rsidRPr="00217C28" w:rsidRDefault="00013B1D" w:rsidP="00217C28">
      <w:pPr>
        <w:spacing w:after="0" w:line="276" w:lineRule="auto"/>
        <w:jc w:val="both"/>
        <w:rPr>
          <w:rFonts w:asciiTheme="minorBidi" w:hAnsiTheme="minorBidi"/>
          <w:color w:val="002060"/>
        </w:rPr>
      </w:pPr>
    </w:p>
    <w:tbl>
      <w:tblPr>
        <w:tblW w:w="10348" w:type="dxa"/>
        <w:tblBorders>
          <w:top w:val="single" w:sz="8" w:space="0" w:color="4F81BD"/>
          <w:bottom w:val="single" w:sz="8" w:space="0" w:color="4F81BD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10348"/>
      </w:tblGrid>
      <w:tr w:rsidR="00217C28" w:rsidRPr="00217C28" w14:paraId="559EFB2D" w14:textId="77777777" w:rsidTr="00975709">
        <w:trPr>
          <w:trHeight w:val="304"/>
        </w:trPr>
        <w:tc>
          <w:tcPr>
            <w:tcW w:w="10348" w:type="dxa"/>
            <w:tcBorders>
              <w:top w:val="single" w:sz="8" w:space="0" w:color="4F81BD"/>
              <w:left w:val="nil"/>
              <w:bottom w:val="single" w:sz="4" w:space="0" w:color="auto"/>
              <w:right w:val="nil"/>
            </w:tcBorders>
            <w:shd w:val="clear" w:color="auto" w:fill="D3DFEE"/>
            <w:hideMark/>
          </w:tcPr>
          <w:p w14:paraId="2F62DB05" w14:textId="5A7BC3ED" w:rsidR="0049172E" w:rsidRPr="005466C5" w:rsidRDefault="0049172E" w:rsidP="00217C28">
            <w:pPr>
              <w:spacing w:after="0" w:line="276" w:lineRule="auto"/>
              <w:jc w:val="center"/>
              <w:rPr>
                <w:rFonts w:asciiTheme="minorBidi" w:hAnsiTheme="minorBidi"/>
                <w:b/>
                <w:bCs/>
                <w:color w:val="002060"/>
                <w:sz w:val="26"/>
                <w:szCs w:val="26"/>
              </w:rPr>
            </w:pPr>
            <w:r w:rsidRPr="005466C5">
              <w:rPr>
                <w:rFonts w:asciiTheme="minorBidi" w:hAnsiTheme="minorBidi"/>
                <w:b/>
                <w:bCs/>
                <w:color w:val="002060"/>
                <w:sz w:val="26"/>
                <w:szCs w:val="26"/>
              </w:rPr>
              <w:t>LEGGE DI BILANCIO PER IL 202</w:t>
            </w:r>
            <w:r w:rsidR="005F49CC" w:rsidRPr="005466C5">
              <w:rPr>
                <w:rFonts w:asciiTheme="minorBidi" w:hAnsiTheme="minorBidi"/>
                <w:b/>
                <w:bCs/>
                <w:color w:val="002060"/>
                <w:sz w:val="26"/>
                <w:szCs w:val="26"/>
              </w:rPr>
              <w:t>3</w:t>
            </w:r>
          </w:p>
          <w:p w14:paraId="781841BE" w14:textId="77777777" w:rsidR="0049172E" w:rsidRPr="00217C28" w:rsidRDefault="0049172E" w:rsidP="00217C28">
            <w:pPr>
              <w:spacing w:after="0" w:line="276" w:lineRule="auto"/>
              <w:jc w:val="center"/>
              <w:rPr>
                <w:rFonts w:asciiTheme="minorBidi" w:eastAsia="Times New Roman" w:hAnsiTheme="minorBidi"/>
                <w:b/>
                <w:bCs/>
                <w:color w:val="002060"/>
                <w:sz w:val="24"/>
                <w:szCs w:val="24"/>
                <w:lang w:eastAsia="it-IT"/>
              </w:rPr>
            </w:pPr>
          </w:p>
        </w:tc>
      </w:tr>
      <w:tr w:rsidR="00217C28" w:rsidRPr="00217C28" w14:paraId="2153AE0C" w14:textId="77777777" w:rsidTr="00975709">
        <w:trPr>
          <w:trHeight w:val="815"/>
        </w:trPr>
        <w:tc>
          <w:tcPr>
            <w:tcW w:w="10348" w:type="dxa"/>
            <w:tcBorders>
              <w:top w:val="single" w:sz="4" w:space="0" w:color="auto"/>
              <w:left w:val="nil"/>
              <w:bottom w:val="single" w:sz="8" w:space="0" w:color="4F81BD"/>
              <w:right w:val="nil"/>
            </w:tcBorders>
            <w:shd w:val="clear" w:color="auto" w:fill="D3DFEE"/>
          </w:tcPr>
          <w:p w14:paraId="22301B85" w14:textId="77777777" w:rsidR="003346C6" w:rsidRPr="00217C28" w:rsidRDefault="003346C6" w:rsidP="00217C28">
            <w:pPr>
              <w:spacing w:after="0" w:line="276" w:lineRule="auto"/>
              <w:jc w:val="center"/>
              <w:rPr>
                <w:rFonts w:asciiTheme="minorBidi" w:hAnsiTheme="minorBidi"/>
                <w:b/>
                <w:bCs/>
                <w:color w:val="002060"/>
                <w:sz w:val="24"/>
                <w:szCs w:val="24"/>
              </w:rPr>
            </w:pPr>
          </w:p>
          <w:p w14:paraId="0421D777" w14:textId="3F1C2F66" w:rsidR="0049172E" w:rsidRPr="005466C5" w:rsidRDefault="0049172E" w:rsidP="00217C28">
            <w:pPr>
              <w:spacing w:after="0" w:line="276" w:lineRule="auto"/>
              <w:jc w:val="center"/>
              <w:rPr>
                <w:rFonts w:asciiTheme="minorBidi" w:hAnsiTheme="minorBidi"/>
                <w:b/>
                <w:bCs/>
                <w:color w:val="002060"/>
                <w:sz w:val="26"/>
                <w:szCs w:val="26"/>
              </w:rPr>
            </w:pPr>
            <w:r w:rsidRPr="005466C5">
              <w:rPr>
                <w:rFonts w:asciiTheme="minorBidi" w:hAnsiTheme="minorBidi"/>
                <w:b/>
                <w:bCs/>
                <w:color w:val="002060"/>
                <w:sz w:val="26"/>
                <w:szCs w:val="26"/>
              </w:rPr>
              <w:t>LE DISPOSIZIONI PREVISTE PER LA SCUOLA</w:t>
            </w:r>
          </w:p>
        </w:tc>
      </w:tr>
    </w:tbl>
    <w:p w14:paraId="79879577" w14:textId="21DB4E30" w:rsidR="00217C28" w:rsidRDefault="000C40D5" w:rsidP="00217C28">
      <w:pPr>
        <w:spacing w:before="240" w:line="276" w:lineRule="auto"/>
        <w:jc w:val="both"/>
        <w:rPr>
          <w:rFonts w:asciiTheme="minorBidi" w:hAnsiTheme="minorBidi"/>
          <w:i/>
          <w:iCs/>
          <w:color w:val="002060"/>
          <w:sz w:val="24"/>
          <w:szCs w:val="24"/>
        </w:rPr>
      </w:pPr>
      <w:r w:rsidRPr="005466C5">
        <w:rPr>
          <w:rFonts w:asciiTheme="minorBidi" w:hAnsiTheme="minorBidi"/>
          <w:b/>
          <w:bCs/>
          <w:i/>
          <w:iCs/>
          <w:color w:val="002060"/>
          <w:sz w:val="24"/>
          <w:szCs w:val="24"/>
        </w:rPr>
        <w:t>Il 29 dicembre 2022 è stata pubblicata nella Gazzetta Ufficiale n.</w:t>
      </w:r>
      <w:r w:rsidR="00A101FA" w:rsidRPr="005466C5">
        <w:rPr>
          <w:rFonts w:asciiTheme="minorBidi" w:hAnsiTheme="minorBidi"/>
          <w:b/>
          <w:bCs/>
          <w:i/>
          <w:iCs/>
          <w:color w:val="002060"/>
          <w:sz w:val="24"/>
          <w:szCs w:val="24"/>
        </w:rPr>
        <w:t xml:space="preserve"> </w:t>
      </w:r>
      <w:r w:rsidRPr="005466C5">
        <w:rPr>
          <w:rFonts w:asciiTheme="minorBidi" w:hAnsiTheme="minorBidi"/>
          <w:b/>
          <w:bCs/>
          <w:i/>
          <w:iCs/>
          <w:color w:val="002060"/>
          <w:sz w:val="24"/>
          <w:szCs w:val="24"/>
        </w:rPr>
        <w:t>303</w:t>
      </w:r>
      <w:r w:rsidR="00217C28" w:rsidRPr="005466C5">
        <w:rPr>
          <w:rFonts w:asciiTheme="minorBidi" w:hAnsiTheme="minorBidi"/>
          <w:b/>
          <w:bCs/>
          <w:i/>
          <w:iCs/>
          <w:color w:val="002060"/>
          <w:sz w:val="24"/>
          <w:szCs w:val="24"/>
        </w:rPr>
        <w:t>,</w:t>
      </w:r>
      <w:r w:rsidRPr="005466C5">
        <w:rPr>
          <w:rFonts w:asciiTheme="minorBidi" w:hAnsiTheme="minorBidi"/>
          <w:b/>
          <w:bCs/>
          <w:i/>
          <w:iCs/>
          <w:color w:val="002060"/>
          <w:sz w:val="24"/>
          <w:szCs w:val="24"/>
        </w:rPr>
        <w:t xml:space="preserve"> </w:t>
      </w:r>
      <w:r w:rsidR="00F425D6" w:rsidRPr="005466C5">
        <w:rPr>
          <w:rFonts w:asciiTheme="minorBidi" w:hAnsiTheme="minorBidi"/>
          <w:b/>
          <w:bCs/>
          <w:i/>
          <w:iCs/>
          <w:color w:val="002060"/>
          <w:sz w:val="24"/>
          <w:szCs w:val="24"/>
        </w:rPr>
        <w:t xml:space="preserve">la Legge N. 197 </w:t>
      </w:r>
      <w:r w:rsidR="00A101FA" w:rsidRPr="005466C5">
        <w:rPr>
          <w:rFonts w:asciiTheme="minorBidi" w:hAnsiTheme="minorBidi"/>
          <w:b/>
          <w:bCs/>
          <w:i/>
          <w:iCs/>
          <w:color w:val="002060"/>
          <w:sz w:val="24"/>
          <w:szCs w:val="24"/>
        </w:rPr>
        <w:t xml:space="preserve">relativa al </w:t>
      </w:r>
      <w:r w:rsidR="00F425D6" w:rsidRPr="005466C5">
        <w:rPr>
          <w:rFonts w:asciiTheme="minorBidi" w:hAnsiTheme="minorBidi"/>
          <w:b/>
          <w:bCs/>
          <w:i/>
          <w:iCs/>
          <w:color w:val="002060"/>
          <w:sz w:val="24"/>
          <w:szCs w:val="24"/>
        </w:rPr>
        <w:t>bilancio di previsione dello Stato per l’anno finanziario 2023</w:t>
      </w:r>
      <w:r w:rsidR="00F425D6" w:rsidRPr="001E5AA2">
        <w:rPr>
          <w:rFonts w:asciiTheme="minorBidi" w:hAnsiTheme="minorBidi"/>
          <w:i/>
          <w:iCs/>
          <w:color w:val="002060"/>
          <w:sz w:val="24"/>
          <w:szCs w:val="24"/>
        </w:rPr>
        <w:t>.</w:t>
      </w:r>
    </w:p>
    <w:p w14:paraId="755354B0" w14:textId="77777777" w:rsidR="000904E4" w:rsidRPr="001E5AA2" w:rsidRDefault="000904E4" w:rsidP="00217C28">
      <w:pPr>
        <w:spacing w:before="240" w:line="276" w:lineRule="auto"/>
        <w:jc w:val="both"/>
        <w:rPr>
          <w:rFonts w:asciiTheme="minorBidi" w:hAnsiTheme="minorBidi"/>
          <w:i/>
          <w:iCs/>
          <w:color w:val="002060"/>
          <w:sz w:val="24"/>
          <w:szCs w:val="24"/>
        </w:rPr>
      </w:pPr>
    </w:p>
    <w:p w14:paraId="2DA3FBD4" w14:textId="01328255" w:rsidR="00BB3E46" w:rsidRPr="001E5AA2" w:rsidRDefault="001E5AA2" w:rsidP="001E5A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after="0" w:line="276" w:lineRule="auto"/>
        <w:jc w:val="center"/>
        <w:rPr>
          <w:rFonts w:asciiTheme="minorBidi" w:hAnsiTheme="minorBidi"/>
          <w:b/>
          <w:bCs/>
          <w:color w:val="002060"/>
          <w:sz w:val="24"/>
          <w:szCs w:val="24"/>
        </w:rPr>
      </w:pPr>
      <w:r>
        <w:rPr>
          <w:rFonts w:asciiTheme="minorBidi" w:hAnsiTheme="minorBidi"/>
          <w:b/>
          <w:bCs/>
          <w:color w:val="002060"/>
          <w:sz w:val="24"/>
          <w:szCs w:val="24"/>
        </w:rPr>
        <w:t>LE NORME CHE RIGUARDANO LA SCUOLA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17C28" w:rsidRPr="00217C28" w14:paraId="5A36C9CF" w14:textId="77777777" w:rsidTr="001E5AA2"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9ABC4D" w14:textId="3881EF4D" w:rsidR="00217C28" w:rsidRPr="00217C28" w:rsidRDefault="00217C28" w:rsidP="00217C28">
            <w:pPr>
              <w:spacing w:line="276" w:lineRule="auto"/>
              <w:jc w:val="both"/>
              <w:rPr>
                <w:rFonts w:asciiTheme="minorBidi" w:hAnsiTheme="minorBidi"/>
                <w:color w:val="002060"/>
              </w:rPr>
            </w:pPr>
          </w:p>
        </w:tc>
      </w:tr>
      <w:tr w:rsidR="00217C28" w:rsidRPr="00217C28" w14:paraId="4032AF3F" w14:textId="77777777" w:rsidTr="001E5AA2"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 w14:paraId="6491BD2F" w14:textId="772D5C2B" w:rsidR="00217C28" w:rsidRPr="00217C28" w:rsidRDefault="00217C28" w:rsidP="001E5AA2">
            <w:pPr>
              <w:shd w:val="clear" w:color="auto" w:fill="FFF2CC" w:themeFill="accent4" w:themeFillTint="33"/>
              <w:spacing w:line="276" w:lineRule="auto"/>
              <w:jc w:val="center"/>
              <w:rPr>
                <w:rFonts w:asciiTheme="minorBidi" w:hAnsiTheme="minorBidi"/>
                <w:b/>
                <w:bCs/>
                <w:color w:val="002060"/>
                <w:sz w:val="24"/>
                <w:szCs w:val="24"/>
              </w:rPr>
            </w:pPr>
            <w:r w:rsidRPr="00217C28">
              <w:rPr>
                <w:rFonts w:asciiTheme="minorBidi" w:hAnsiTheme="minorBidi"/>
                <w:b/>
                <w:bCs/>
                <w:color w:val="002060"/>
                <w:sz w:val="24"/>
                <w:szCs w:val="24"/>
              </w:rPr>
              <w:t>Discipline STEM</w:t>
            </w:r>
          </w:p>
          <w:p w14:paraId="4AFC65FE" w14:textId="77777777" w:rsidR="00217C28" w:rsidRPr="00217C28" w:rsidRDefault="00217C28" w:rsidP="001E5AA2">
            <w:pPr>
              <w:shd w:val="clear" w:color="auto" w:fill="FFF2CC" w:themeFill="accent4" w:themeFillTint="33"/>
              <w:spacing w:before="75" w:after="75" w:line="276" w:lineRule="auto"/>
              <w:jc w:val="center"/>
              <w:outlineLvl w:val="3"/>
              <w:rPr>
                <w:rFonts w:asciiTheme="minorBidi" w:eastAsia="Times New Roman" w:hAnsiTheme="minorBidi"/>
                <w:b/>
                <w:bCs/>
                <w:color w:val="002060"/>
                <w:sz w:val="24"/>
                <w:szCs w:val="24"/>
                <w:lang w:eastAsia="it-IT"/>
              </w:rPr>
            </w:pPr>
            <w:r w:rsidRPr="00217C28">
              <w:rPr>
                <w:rFonts w:asciiTheme="minorBidi" w:eastAsia="Times New Roman" w:hAnsiTheme="minorBidi"/>
                <w:b/>
                <w:bCs/>
                <w:i/>
                <w:iCs/>
                <w:color w:val="002060"/>
                <w:sz w:val="24"/>
                <w:szCs w:val="24"/>
                <w:lang w:eastAsia="it-IT"/>
              </w:rPr>
              <w:t>Promozione dell’apprendimento delle discipline scientifiche, tecnologiche, ingegneristiche e matematiche nelle istituzioni scolastiche</w:t>
            </w:r>
          </w:p>
          <w:p w14:paraId="2235DE6D" w14:textId="77777777" w:rsidR="00217C28" w:rsidRPr="00217C28" w:rsidRDefault="00217C28" w:rsidP="00217C28">
            <w:pPr>
              <w:spacing w:line="276" w:lineRule="auto"/>
              <w:jc w:val="both"/>
              <w:rPr>
                <w:rFonts w:asciiTheme="minorBidi" w:hAnsiTheme="minorBidi"/>
                <w:color w:val="002060"/>
              </w:rPr>
            </w:pPr>
          </w:p>
          <w:p w14:paraId="6BE55920" w14:textId="23540039" w:rsidR="00832047" w:rsidRDefault="00832047" w:rsidP="00F142D5">
            <w:pPr>
              <w:spacing w:line="276" w:lineRule="auto"/>
              <w:jc w:val="both"/>
              <w:rPr>
                <w:rFonts w:asciiTheme="minorBidi" w:hAnsiTheme="minorBidi"/>
                <w:color w:val="002060"/>
              </w:rPr>
            </w:pPr>
            <w:r w:rsidRPr="00217C28">
              <w:rPr>
                <w:rFonts w:asciiTheme="minorBidi" w:hAnsiTheme="minorBidi"/>
                <w:color w:val="002060"/>
              </w:rPr>
              <w:t>L’obiettivo è la diffusione</w:t>
            </w:r>
            <w:r w:rsidR="00237A45" w:rsidRPr="00217C28">
              <w:rPr>
                <w:rFonts w:asciiTheme="minorBidi" w:hAnsiTheme="minorBidi"/>
                <w:color w:val="002060"/>
              </w:rPr>
              <w:t xml:space="preserve"> nel sistema integrato di educazione e istruzione sino a </w:t>
            </w:r>
            <w:proofErr w:type="gramStart"/>
            <w:r w:rsidR="00237A45" w:rsidRPr="00217C28">
              <w:rPr>
                <w:rFonts w:asciiTheme="minorBidi" w:hAnsiTheme="minorBidi"/>
                <w:color w:val="002060"/>
              </w:rPr>
              <w:t>6</w:t>
            </w:r>
            <w:proofErr w:type="gramEnd"/>
            <w:r w:rsidR="00237A45" w:rsidRPr="00217C28">
              <w:rPr>
                <w:rFonts w:asciiTheme="minorBidi" w:hAnsiTheme="minorBidi"/>
                <w:color w:val="002060"/>
              </w:rPr>
              <w:t xml:space="preserve"> anni le competenze nelle discipline STEM. </w:t>
            </w:r>
          </w:p>
          <w:p w14:paraId="689958B5" w14:textId="77777777" w:rsidR="001E5AA2" w:rsidRPr="00217C28" w:rsidRDefault="001E5AA2" w:rsidP="00F142D5">
            <w:pPr>
              <w:spacing w:line="276" w:lineRule="auto"/>
              <w:jc w:val="both"/>
              <w:rPr>
                <w:rFonts w:asciiTheme="minorBidi" w:hAnsiTheme="minorBidi"/>
                <w:color w:val="002060"/>
              </w:rPr>
            </w:pPr>
          </w:p>
          <w:p w14:paraId="1AF7980A" w14:textId="5DECF4F7" w:rsidR="006C1CE4" w:rsidRDefault="00246C2E" w:rsidP="00F142D5">
            <w:pPr>
              <w:pStyle w:val="Paragrafoelenco"/>
              <w:numPr>
                <w:ilvl w:val="0"/>
                <w:numId w:val="13"/>
              </w:numPr>
              <w:spacing w:line="276" w:lineRule="auto"/>
              <w:jc w:val="both"/>
              <w:rPr>
                <w:rFonts w:asciiTheme="minorBidi" w:hAnsiTheme="minorBidi"/>
                <w:color w:val="002060"/>
              </w:rPr>
            </w:pPr>
            <w:r w:rsidRPr="00217C28">
              <w:rPr>
                <w:rFonts w:asciiTheme="minorBidi" w:hAnsiTheme="minorBidi"/>
                <w:color w:val="002060"/>
              </w:rPr>
              <w:t>È compito del</w:t>
            </w:r>
            <w:r w:rsidR="00237A45" w:rsidRPr="00217C28">
              <w:rPr>
                <w:rFonts w:asciiTheme="minorBidi" w:hAnsiTheme="minorBidi"/>
                <w:color w:val="002060"/>
              </w:rPr>
              <w:t xml:space="preserve">la </w:t>
            </w:r>
            <w:r w:rsidR="00237A45" w:rsidRPr="00217C28">
              <w:rPr>
                <w:rFonts w:asciiTheme="minorBidi" w:hAnsiTheme="minorBidi"/>
                <w:b/>
                <w:bCs/>
                <w:color w:val="002060"/>
              </w:rPr>
              <w:t>Scuola di Alta Formazione</w:t>
            </w:r>
            <w:r w:rsidRPr="00217C28">
              <w:rPr>
                <w:rFonts w:asciiTheme="minorBidi" w:hAnsiTheme="minorBidi"/>
                <w:color w:val="002060"/>
              </w:rPr>
              <w:t xml:space="preserve"> prevedere</w:t>
            </w:r>
            <w:r w:rsidR="00237A45" w:rsidRPr="00217C28">
              <w:rPr>
                <w:rFonts w:asciiTheme="minorBidi" w:hAnsiTheme="minorBidi"/>
                <w:color w:val="002060"/>
              </w:rPr>
              <w:t xml:space="preserve"> attività di formazione dedicate alle discipline STEM e alle competenze digitali e alle metodologie didattiche innovative</w:t>
            </w:r>
            <w:r w:rsidR="006C1CE4" w:rsidRPr="00217C28">
              <w:rPr>
                <w:rFonts w:asciiTheme="minorBidi" w:hAnsiTheme="minorBidi"/>
                <w:color w:val="002060"/>
              </w:rPr>
              <w:t>.</w:t>
            </w:r>
          </w:p>
          <w:p w14:paraId="667E8012" w14:textId="77777777" w:rsidR="001E5AA2" w:rsidRPr="00F142D5" w:rsidRDefault="001E5AA2" w:rsidP="001E5AA2">
            <w:pPr>
              <w:pStyle w:val="Paragrafoelenco"/>
              <w:spacing w:line="276" w:lineRule="auto"/>
              <w:jc w:val="both"/>
              <w:rPr>
                <w:rFonts w:asciiTheme="minorBidi" w:hAnsiTheme="minorBidi"/>
                <w:color w:val="002060"/>
              </w:rPr>
            </w:pPr>
          </w:p>
          <w:p w14:paraId="0B99DDB0" w14:textId="21E106C0" w:rsidR="002C16F3" w:rsidRPr="00217C28" w:rsidRDefault="006C1CE4" w:rsidP="00217C28">
            <w:pPr>
              <w:pStyle w:val="Paragrafoelenco"/>
              <w:numPr>
                <w:ilvl w:val="0"/>
                <w:numId w:val="13"/>
              </w:numPr>
              <w:spacing w:line="276" w:lineRule="auto"/>
              <w:jc w:val="both"/>
              <w:rPr>
                <w:rFonts w:asciiTheme="minorBidi" w:hAnsiTheme="minorBidi"/>
                <w:color w:val="002060"/>
              </w:rPr>
            </w:pPr>
            <w:r w:rsidRPr="00217C28">
              <w:rPr>
                <w:rFonts w:asciiTheme="minorBidi" w:hAnsiTheme="minorBidi"/>
                <w:color w:val="002060"/>
              </w:rPr>
              <w:t xml:space="preserve">Il </w:t>
            </w:r>
            <w:r w:rsidRPr="00217C28">
              <w:rPr>
                <w:rFonts w:asciiTheme="minorBidi" w:hAnsiTheme="minorBidi"/>
                <w:b/>
                <w:bCs/>
                <w:color w:val="002060"/>
              </w:rPr>
              <w:t xml:space="preserve">Ministero dell’Istruzione e del </w:t>
            </w:r>
            <w:proofErr w:type="gramStart"/>
            <w:r w:rsidRPr="00217C28">
              <w:rPr>
                <w:rFonts w:asciiTheme="minorBidi" w:hAnsiTheme="minorBidi"/>
                <w:b/>
                <w:bCs/>
                <w:color w:val="002060"/>
              </w:rPr>
              <w:t>Merito</w:t>
            </w:r>
            <w:r w:rsidR="00C61314" w:rsidRPr="00217C28">
              <w:rPr>
                <w:rFonts w:asciiTheme="minorBidi" w:hAnsiTheme="minorBidi"/>
                <w:color w:val="002060"/>
              </w:rPr>
              <w:t xml:space="preserve">, </w:t>
            </w:r>
            <w:r w:rsidR="002C16F3" w:rsidRPr="00217C28">
              <w:rPr>
                <w:rFonts w:asciiTheme="minorBidi" w:hAnsiTheme="minorBidi"/>
                <w:color w:val="002060"/>
              </w:rPr>
              <w:t xml:space="preserve"> </w:t>
            </w:r>
            <w:r w:rsidR="00C61314" w:rsidRPr="00217C28">
              <w:rPr>
                <w:rFonts w:asciiTheme="minorBidi" w:hAnsiTheme="minorBidi"/>
                <w:color w:val="002060"/>
              </w:rPr>
              <w:t>in</w:t>
            </w:r>
            <w:proofErr w:type="gramEnd"/>
            <w:r w:rsidR="00C61314" w:rsidRPr="00217C28">
              <w:rPr>
                <w:rFonts w:asciiTheme="minorBidi" w:hAnsiTheme="minorBidi"/>
                <w:color w:val="002060"/>
              </w:rPr>
              <w:t xml:space="preserve"> riferimento alla promozione della parità tra donne e uomini in materia di istruzione e occupazione nel campo della scienza, della tecnologia, dell’ingegneria e della matematica (STEM) </w:t>
            </w:r>
            <w:r w:rsidR="00212971" w:rsidRPr="00217C28">
              <w:rPr>
                <w:rFonts w:asciiTheme="minorBidi" w:hAnsiTheme="minorBidi"/>
                <w:color w:val="002060"/>
              </w:rPr>
              <w:t>adotta</w:t>
            </w:r>
            <w:r w:rsidR="002C16F3" w:rsidRPr="00217C28">
              <w:rPr>
                <w:rFonts w:asciiTheme="minorBidi" w:hAnsiTheme="minorBidi"/>
                <w:color w:val="002060"/>
              </w:rPr>
              <w:t xml:space="preserve"> le seguenti misure:</w:t>
            </w:r>
          </w:p>
          <w:p w14:paraId="53C447F5" w14:textId="1826E163" w:rsidR="002C16F3" w:rsidRPr="00217C28" w:rsidRDefault="002C16F3" w:rsidP="00217C28">
            <w:pPr>
              <w:pStyle w:val="Paragrafoelenco"/>
              <w:numPr>
                <w:ilvl w:val="0"/>
                <w:numId w:val="14"/>
              </w:numPr>
              <w:spacing w:line="276" w:lineRule="auto"/>
              <w:jc w:val="both"/>
              <w:rPr>
                <w:rFonts w:asciiTheme="minorBidi" w:hAnsiTheme="minorBidi"/>
                <w:color w:val="002060"/>
              </w:rPr>
            </w:pPr>
            <w:r w:rsidRPr="00217C28">
              <w:rPr>
                <w:rFonts w:asciiTheme="minorBidi" w:hAnsiTheme="minorBidi"/>
                <w:color w:val="002060"/>
              </w:rPr>
              <w:t>entro il 30 giugno 2022: linee guida per l’introduzione nel piano triennale dell’offerta formativa delle istituzioni scolastiche dell’infanzia, del primo e del secondo ciclo di istruzione e nella programmazione educativa dei servizi educativi per l’infanzia di azioni dedicate a rafforzare nei curricoli lo sviluppo delle competenze matematico</w:t>
            </w:r>
            <w:r w:rsidR="001B1092" w:rsidRPr="00217C28">
              <w:rPr>
                <w:rFonts w:asciiTheme="minorBidi" w:hAnsiTheme="minorBidi"/>
                <w:color w:val="002060"/>
              </w:rPr>
              <w:t>-</w:t>
            </w:r>
            <w:r w:rsidRPr="00217C28">
              <w:rPr>
                <w:rFonts w:asciiTheme="minorBidi" w:hAnsiTheme="minorBidi"/>
                <w:color w:val="002060"/>
              </w:rPr>
              <w:t>scientifico-tecnologiche e digitali legate agli specifici campi di esperienza e l’apprendimento delle discipline STEM, anche attraverso metodologie didattiche innovative;</w:t>
            </w:r>
          </w:p>
          <w:p w14:paraId="302FCD36" w14:textId="17DB2367" w:rsidR="002C16F3" w:rsidRPr="00217C28" w:rsidRDefault="002C16F3" w:rsidP="00217C28">
            <w:pPr>
              <w:pStyle w:val="Paragrafoelenco"/>
              <w:numPr>
                <w:ilvl w:val="0"/>
                <w:numId w:val="14"/>
              </w:numPr>
              <w:spacing w:line="276" w:lineRule="auto"/>
              <w:jc w:val="both"/>
              <w:rPr>
                <w:rFonts w:asciiTheme="minorBidi" w:hAnsiTheme="minorBidi"/>
                <w:color w:val="002060"/>
              </w:rPr>
            </w:pPr>
            <w:r w:rsidRPr="00217C28">
              <w:rPr>
                <w:rFonts w:asciiTheme="minorBidi" w:hAnsiTheme="minorBidi"/>
                <w:color w:val="002060"/>
              </w:rPr>
              <w:t>azioni di informazione, sensibilizzazione e formazione rivolte alle famiglie</w:t>
            </w:r>
            <w:r w:rsidR="001B1092" w:rsidRPr="00217C28">
              <w:rPr>
                <w:rFonts w:asciiTheme="minorBidi" w:hAnsiTheme="minorBidi"/>
                <w:color w:val="002060"/>
              </w:rPr>
              <w:t xml:space="preserve"> </w:t>
            </w:r>
            <w:r w:rsidRPr="00217C28">
              <w:rPr>
                <w:rFonts w:asciiTheme="minorBidi" w:hAnsiTheme="minorBidi"/>
                <w:color w:val="002060"/>
              </w:rPr>
              <w:t xml:space="preserve">per incoraggiare la partecipazione ai percorsi di studio nelle discipline STEM, principalmente delle alunne e delle studentesse, superando gli stereotipi di genere; </w:t>
            </w:r>
          </w:p>
          <w:p w14:paraId="6D9A3E1D" w14:textId="27EAD043" w:rsidR="006C1CE4" w:rsidRPr="00217C28" w:rsidRDefault="002C16F3" w:rsidP="00217C28">
            <w:pPr>
              <w:pStyle w:val="Paragrafoelenco"/>
              <w:numPr>
                <w:ilvl w:val="0"/>
                <w:numId w:val="14"/>
              </w:numPr>
              <w:spacing w:line="276" w:lineRule="auto"/>
              <w:jc w:val="both"/>
              <w:rPr>
                <w:rFonts w:asciiTheme="minorBidi" w:hAnsiTheme="minorBidi"/>
                <w:color w:val="002060"/>
              </w:rPr>
            </w:pPr>
            <w:r w:rsidRPr="00217C28">
              <w:rPr>
                <w:rFonts w:asciiTheme="minorBidi" w:hAnsiTheme="minorBidi"/>
                <w:color w:val="002060"/>
              </w:rPr>
              <w:t>creazione di reti di scuole e di alleanze educative per la promozione dello studio delle discipline STEM</w:t>
            </w:r>
            <w:r w:rsidR="00771917" w:rsidRPr="00217C28">
              <w:rPr>
                <w:rFonts w:asciiTheme="minorBidi" w:hAnsiTheme="minorBidi"/>
                <w:color w:val="002060"/>
              </w:rPr>
              <w:t>;</w:t>
            </w:r>
          </w:p>
          <w:p w14:paraId="3B4D1864" w14:textId="3F4F3673" w:rsidR="001B1092" w:rsidRPr="00217C28" w:rsidRDefault="001B1092" w:rsidP="00217C28">
            <w:pPr>
              <w:pStyle w:val="Paragrafoelenco"/>
              <w:numPr>
                <w:ilvl w:val="0"/>
                <w:numId w:val="14"/>
              </w:numPr>
              <w:spacing w:line="276" w:lineRule="auto"/>
              <w:jc w:val="both"/>
              <w:rPr>
                <w:rFonts w:asciiTheme="minorBidi" w:hAnsiTheme="minorBidi"/>
                <w:color w:val="002060"/>
              </w:rPr>
            </w:pPr>
            <w:r w:rsidRPr="00217C28">
              <w:rPr>
                <w:rFonts w:asciiTheme="minorBidi" w:hAnsiTheme="minorBidi"/>
                <w:color w:val="002060"/>
              </w:rPr>
              <w:t>iniziative, anche extrascolastiche, per gli alunni della scuola primaria e della scuola secondaria di primo grado volte a stimolare l’apprendimento delle discipline STEM e digitali</w:t>
            </w:r>
            <w:r w:rsidR="00814C2A" w:rsidRPr="00217C28">
              <w:rPr>
                <w:rFonts w:asciiTheme="minorBidi" w:hAnsiTheme="minorBidi"/>
                <w:color w:val="002060"/>
              </w:rPr>
              <w:t>;</w:t>
            </w:r>
          </w:p>
          <w:p w14:paraId="3D313DDC" w14:textId="77777777" w:rsidR="00814C2A" w:rsidRPr="00217C28" w:rsidRDefault="001B1092" w:rsidP="00217C28">
            <w:pPr>
              <w:pStyle w:val="Paragrafoelenco"/>
              <w:numPr>
                <w:ilvl w:val="0"/>
                <w:numId w:val="14"/>
              </w:numPr>
              <w:spacing w:line="276" w:lineRule="auto"/>
              <w:jc w:val="both"/>
              <w:rPr>
                <w:rFonts w:asciiTheme="minorBidi" w:hAnsiTheme="minorBidi"/>
                <w:color w:val="002060"/>
              </w:rPr>
            </w:pPr>
            <w:r w:rsidRPr="00217C28">
              <w:rPr>
                <w:rFonts w:asciiTheme="minorBidi" w:hAnsiTheme="minorBidi"/>
                <w:color w:val="002060"/>
              </w:rPr>
              <w:t xml:space="preserve">stipulazione di protocolli di intesa con le regioni per il riconoscimento di borse di studio per gli studenti che decidono di intraprendere percorsi di studio e formazione nelle discipline STEM e in campo del digitale; </w:t>
            </w:r>
          </w:p>
          <w:p w14:paraId="6883F542" w14:textId="77777777" w:rsidR="00A2551E" w:rsidRDefault="001B1092" w:rsidP="00217C28">
            <w:pPr>
              <w:pStyle w:val="Paragrafoelenco"/>
              <w:numPr>
                <w:ilvl w:val="0"/>
                <w:numId w:val="14"/>
              </w:numPr>
              <w:spacing w:line="276" w:lineRule="auto"/>
              <w:jc w:val="both"/>
              <w:rPr>
                <w:rFonts w:asciiTheme="minorBidi" w:hAnsiTheme="minorBidi"/>
                <w:color w:val="002060"/>
              </w:rPr>
            </w:pPr>
            <w:r w:rsidRPr="00217C28">
              <w:rPr>
                <w:rFonts w:asciiTheme="minorBidi" w:hAnsiTheme="minorBidi"/>
                <w:color w:val="002060"/>
              </w:rPr>
              <w:t>iniziative volte a promuovere l’acquisizione di competenze STEM e digitali anche all’interno dei percorsi di istruzione per gli adulti.</w:t>
            </w:r>
          </w:p>
          <w:p w14:paraId="47077EC5" w14:textId="77777777" w:rsidR="001E5AA2" w:rsidRDefault="001E5AA2" w:rsidP="001E5AA2">
            <w:pPr>
              <w:spacing w:line="276" w:lineRule="auto"/>
              <w:jc w:val="both"/>
              <w:rPr>
                <w:rFonts w:asciiTheme="minorBidi" w:hAnsiTheme="minorBidi"/>
                <w:color w:val="002060"/>
              </w:rPr>
            </w:pPr>
          </w:p>
          <w:p w14:paraId="1517FAB6" w14:textId="77777777" w:rsidR="001E5AA2" w:rsidRDefault="001E5AA2" w:rsidP="001E5AA2">
            <w:pPr>
              <w:spacing w:line="276" w:lineRule="auto"/>
              <w:jc w:val="both"/>
              <w:rPr>
                <w:rFonts w:asciiTheme="minorBidi" w:hAnsiTheme="minorBidi"/>
                <w:color w:val="002060"/>
              </w:rPr>
            </w:pPr>
          </w:p>
          <w:p w14:paraId="6A5212C4" w14:textId="77777777" w:rsidR="001E5AA2" w:rsidRDefault="001E5AA2" w:rsidP="001E5AA2">
            <w:pPr>
              <w:spacing w:line="276" w:lineRule="auto"/>
              <w:jc w:val="both"/>
              <w:rPr>
                <w:rFonts w:asciiTheme="minorBidi" w:hAnsiTheme="minorBidi"/>
                <w:color w:val="002060"/>
              </w:rPr>
            </w:pPr>
          </w:p>
          <w:p w14:paraId="02E9035D" w14:textId="16482F7A" w:rsidR="001E5AA2" w:rsidRPr="001E5AA2" w:rsidRDefault="001E5AA2" w:rsidP="001E5AA2">
            <w:pPr>
              <w:spacing w:line="276" w:lineRule="auto"/>
              <w:jc w:val="both"/>
              <w:rPr>
                <w:rFonts w:asciiTheme="minorBidi" w:hAnsiTheme="minorBidi"/>
                <w:color w:val="002060"/>
              </w:rPr>
            </w:pPr>
          </w:p>
        </w:tc>
      </w:tr>
      <w:tr w:rsidR="00217C28" w:rsidRPr="00217C28" w14:paraId="14A78576" w14:textId="77777777" w:rsidTr="00A06AB1"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</w:tcPr>
          <w:p w14:paraId="7D0619A0" w14:textId="1A1359EC" w:rsidR="00217C28" w:rsidRPr="00F142D5" w:rsidRDefault="00217C28" w:rsidP="00A06AB1">
            <w:pPr>
              <w:jc w:val="center"/>
              <w:rPr>
                <w:rFonts w:asciiTheme="minorBidi" w:hAnsiTheme="minorBidi"/>
                <w:b/>
                <w:bCs/>
                <w:color w:val="002060"/>
                <w:sz w:val="24"/>
                <w:szCs w:val="24"/>
              </w:rPr>
            </w:pPr>
            <w:r w:rsidRPr="00F142D5">
              <w:rPr>
                <w:rFonts w:asciiTheme="minorBidi" w:hAnsiTheme="minorBidi"/>
                <w:b/>
                <w:bCs/>
                <w:color w:val="002060"/>
                <w:sz w:val="24"/>
                <w:szCs w:val="24"/>
              </w:rPr>
              <w:lastRenderedPageBreak/>
              <w:t>Organici dei Dirigenti scolastici e dei Direttori dei Servizi amministrativi (DSGA)</w:t>
            </w:r>
          </w:p>
          <w:p w14:paraId="0088A17A" w14:textId="6E120ECD" w:rsidR="00110ACA" w:rsidRPr="00A06AB1" w:rsidRDefault="004866ED" w:rsidP="00A06AB1">
            <w:pPr>
              <w:spacing w:line="276" w:lineRule="auto"/>
              <w:jc w:val="center"/>
              <w:rPr>
                <w:rFonts w:asciiTheme="minorBidi" w:hAnsiTheme="minorBidi"/>
                <w:i/>
                <w:iCs/>
                <w:color w:val="002060"/>
              </w:rPr>
            </w:pPr>
            <w:r w:rsidRPr="00A06AB1">
              <w:rPr>
                <w:rFonts w:asciiTheme="minorBidi" w:hAnsiTheme="minorBidi"/>
                <w:b/>
                <w:bCs/>
                <w:i/>
                <w:iCs/>
                <w:color w:val="002060"/>
                <w:sz w:val="24"/>
                <w:szCs w:val="24"/>
              </w:rPr>
              <w:t>Misure per la riforma della definizione e riorganizzazione del sistema della rete scolastica</w:t>
            </w:r>
          </w:p>
        </w:tc>
      </w:tr>
      <w:tr w:rsidR="00217C28" w:rsidRPr="00217C28" w14:paraId="306CC80F" w14:textId="77777777" w:rsidTr="001E5AA2"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 w14:paraId="718663CF" w14:textId="77777777" w:rsidR="00217C28" w:rsidRPr="00F142D5" w:rsidRDefault="00217C28" w:rsidP="00217C28">
            <w:pPr>
              <w:spacing w:line="276" w:lineRule="auto"/>
              <w:jc w:val="both"/>
              <w:rPr>
                <w:rFonts w:asciiTheme="minorBidi" w:hAnsiTheme="minorBidi"/>
                <w:i/>
                <w:iCs/>
                <w:color w:val="002060"/>
                <w:highlight w:val="yellow"/>
              </w:rPr>
            </w:pPr>
          </w:p>
          <w:p w14:paraId="0D8E7D17" w14:textId="2B5460DD" w:rsidR="00754923" w:rsidRDefault="00217C28" w:rsidP="00217C28">
            <w:pPr>
              <w:spacing w:line="276" w:lineRule="auto"/>
              <w:jc w:val="both"/>
              <w:rPr>
                <w:rFonts w:asciiTheme="minorBidi" w:hAnsiTheme="minorBidi"/>
                <w:color w:val="002060"/>
              </w:rPr>
            </w:pPr>
            <w:r w:rsidRPr="00F142D5">
              <w:rPr>
                <w:rFonts w:asciiTheme="minorBidi" w:hAnsiTheme="minorBidi"/>
                <w:color w:val="002060"/>
              </w:rPr>
              <w:t>Gli o</w:t>
            </w:r>
            <w:r w:rsidR="00754923" w:rsidRPr="00F142D5">
              <w:rPr>
                <w:rFonts w:asciiTheme="minorBidi" w:hAnsiTheme="minorBidi"/>
                <w:color w:val="002060"/>
              </w:rPr>
              <w:t xml:space="preserve">rganici dei </w:t>
            </w:r>
            <w:r w:rsidR="00754923" w:rsidRPr="008D1E51">
              <w:rPr>
                <w:rFonts w:asciiTheme="minorBidi" w:hAnsiTheme="minorBidi"/>
                <w:b/>
                <w:bCs/>
                <w:color w:val="002060"/>
              </w:rPr>
              <w:t>Dirigenti scolastici e dei Direttori dei Servizi amministrativi (DSGA)</w:t>
            </w:r>
            <w:r w:rsidRPr="00F142D5">
              <w:rPr>
                <w:rFonts w:asciiTheme="minorBidi" w:hAnsiTheme="minorBidi"/>
                <w:color w:val="002060"/>
              </w:rPr>
              <w:t xml:space="preserve"> s</w:t>
            </w:r>
            <w:r w:rsidR="00754923" w:rsidRPr="00F142D5">
              <w:rPr>
                <w:rFonts w:asciiTheme="minorBidi" w:hAnsiTheme="minorBidi"/>
                <w:color w:val="002060"/>
              </w:rPr>
              <w:t xml:space="preserve">ono </w:t>
            </w:r>
            <w:r w:rsidR="001677EC" w:rsidRPr="00F142D5">
              <w:rPr>
                <w:rFonts w:asciiTheme="minorBidi" w:hAnsiTheme="minorBidi"/>
                <w:color w:val="002060"/>
              </w:rPr>
              <w:t xml:space="preserve">definiti </w:t>
            </w:r>
            <w:r w:rsidR="00754923" w:rsidRPr="00F142D5">
              <w:rPr>
                <w:rFonts w:asciiTheme="minorBidi" w:hAnsiTheme="minorBidi"/>
                <w:color w:val="002060"/>
              </w:rPr>
              <w:t>su base triennale</w:t>
            </w:r>
            <w:r w:rsidR="00D74809" w:rsidRPr="00F142D5">
              <w:rPr>
                <w:rFonts w:asciiTheme="minorBidi" w:hAnsiTheme="minorBidi"/>
                <w:color w:val="002060"/>
              </w:rPr>
              <w:t xml:space="preserve"> (con eventuali aggiornamenti annuali), con decreto </w:t>
            </w:r>
            <w:r w:rsidR="00620A18" w:rsidRPr="00F142D5">
              <w:rPr>
                <w:rFonts w:asciiTheme="minorBidi" w:hAnsiTheme="minorBidi"/>
                <w:color w:val="002060"/>
              </w:rPr>
              <w:t>del MIM</w:t>
            </w:r>
            <w:r w:rsidR="0028079D">
              <w:rPr>
                <w:rFonts w:asciiTheme="minorBidi" w:hAnsiTheme="minorBidi"/>
                <w:color w:val="002060"/>
              </w:rPr>
              <w:t xml:space="preserve"> </w:t>
            </w:r>
            <w:r w:rsidR="00D74809" w:rsidRPr="00F142D5">
              <w:rPr>
                <w:rFonts w:asciiTheme="minorBidi" w:hAnsiTheme="minorBidi"/>
                <w:b/>
                <w:bCs/>
                <w:color w:val="002060"/>
              </w:rPr>
              <w:t>da adottare entro il 31 maggio</w:t>
            </w:r>
            <w:r w:rsidR="0028079D">
              <w:rPr>
                <w:rFonts w:asciiTheme="minorBidi" w:hAnsiTheme="minorBidi"/>
                <w:b/>
                <w:bCs/>
                <w:color w:val="002060"/>
              </w:rPr>
              <w:t xml:space="preserve"> </w:t>
            </w:r>
            <w:r w:rsidR="0028079D" w:rsidRPr="0028079D">
              <w:rPr>
                <w:rFonts w:asciiTheme="minorBidi" w:hAnsiTheme="minorBidi"/>
                <w:color w:val="002060"/>
                <w:shd w:val="clear" w:color="auto" w:fill="FFFFFF"/>
              </w:rPr>
              <w:t>(anziché il 30 giugno)</w:t>
            </w:r>
            <w:r w:rsidR="00D74809" w:rsidRPr="00F142D5">
              <w:rPr>
                <w:rFonts w:asciiTheme="minorBidi" w:hAnsiTheme="minorBidi"/>
                <w:color w:val="002060"/>
              </w:rPr>
              <w:t>, e devono tenere conto:</w:t>
            </w:r>
          </w:p>
          <w:p w14:paraId="5F14B7D4" w14:textId="77777777" w:rsidR="002D15D2" w:rsidRPr="00F142D5" w:rsidRDefault="002D15D2" w:rsidP="00217C28">
            <w:pPr>
              <w:spacing w:line="276" w:lineRule="auto"/>
              <w:jc w:val="both"/>
              <w:rPr>
                <w:rFonts w:asciiTheme="minorBidi" w:hAnsiTheme="minorBidi"/>
                <w:color w:val="002060"/>
              </w:rPr>
            </w:pPr>
          </w:p>
          <w:p w14:paraId="6CDEF71E" w14:textId="3653A1D4" w:rsidR="00E905A9" w:rsidRPr="00F142D5" w:rsidRDefault="0017196F" w:rsidP="00217C28">
            <w:pPr>
              <w:pStyle w:val="Paragrafoelenco"/>
              <w:numPr>
                <w:ilvl w:val="0"/>
                <w:numId w:val="15"/>
              </w:numPr>
              <w:spacing w:line="276" w:lineRule="auto"/>
              <w:jc w:val="both"/>
              <w:rPr>
                <w:rFonts w:asciiTheme="minorBidi" w:hAnsiTheme="minorBidi"/>
                <w:color w:val="002060"/>
              </w:rPr>
            </w:pPr>
            <w:r w:rsidRPr="00F142D5">
              <w:rPr>
                <w:rFonts w:asciiTheme="minorBidi" w:hAnsiTheme="minorBidi"/>
                <w:color w:val="002060"/>
              </w:rPr>
              <w:t>della popolazione scolastica regionale</w:t>
            </w:r>
            <w:r w:rsidR="001677EC" w:rsidRPr="00F142D5">
              <w:rPr>
                <w:rFonts w:asciiTheme="minorBidi" w:hAnsiTheme="minorBidi"/>
                <w:color w:val="002060"/>
              </w:rPr>
              <w:t xml:space="preserve"> (anziché </w:t>
            </w:r>
            <w:r w:rsidR="00A358BD">
              <w:rPr>
                <w:rFonts w:asciiTheme="minorBidi" w:hAnsiTheme="minorBidi"/>
                <w:color w:val="002060"/>
              </w:rPr>
              <w:t xml:space="preserve">di </w:t>
            </w:r>
            <w:r w:rsidR="001677EC" w:rsidRPr="00F142D5">
              <w:rPr>
                <w:rFonts w:asciiTheme="minorBidi" w:hAnsiTheme="minorBidi"/>
                <w:color w:val="002060"/>
              </w:rPr>
              <w:t>quella del singolo istituto)</w:t>
            </w:r>
            <w:r w:rsidR="00E905A9" w:rsidRPr="00F142D5">
              <w:rPr>
                <w:rFonts w:asciiTheme="minorBidi" w:hAnsiTheme="minorBidi"/>
                <w:color w:val="002060"/>
              </w:rPr>
              <w:t>;</w:t>
            </w:r>
          </w:p>
          <w:p w14:paraId="6284EB08" w14:textId="0523EB55" w:rsidR="00E905A9" w:rsidRPr="00F142D5" w:rsidRDefault="00E905A9" w:rsidP="00217C28">
            <w:pPr>
              <w:pStyle w:val="Paragrafoelenco"/>
              <w:numPr>
                <w:ilvl w:val="0"/>
                <w:numId w:val="15"/>
              </w:numPr>
              <w:spacing w:line="276" w:lineRule="auto"/>
              <w:jc w:val="both"/>
              <w:rPr>
                <w:rFonts w:asciiTheme="minorBidi" w:hAnsiTheme="minorBidi"/>
                <w:color w:val="002060"/>
              </w:rPr>
            </w:pPr>
            <w:r w:rsidRPr="00F142D5">
              <w:rPr>
                <w:rFonts w:asciiTheme="minorBidi" w:hAnsiTheme="minorBidi"/>
                <w:color w:val="002060"/>
              </w:rPr>
              <w:t>della necessità di salvaguardare le istituzioni scolastiche dei comuni montani, delle piccole isole e delle aree geografiche con specificità linguistiche</w:t>
            </w:r>
            <w:r w:rsidR="00A06AB1">
              <w:rPr>
                <w:rFonts w:asciiTheme="minorBidi" w:hAnsiTheme="minorBidi"/>
                <w:color w:val="002060"/>
              </w:rPr>
              <w:t>.</w:t>
            </w:r>
          </w:p>
          <w:p w14:paraId="29CD1522" w14:textId="77777777" w:rsidR="005D433D" w:rsidRPr="00F142D5" w:rsidRDefault="005D433D" w:rsidP="00217C28">
            <w:pPr>
              <w:spacing w:line="276" w:lineRule="auto"/>
              <w:jc w:val="both"/>
              <w:rPr>
                <w:rFonts w:asciiTheme="minorBidi" w:hAnsiTheme="minorBidi"/>
                <w:i/>
                <w:iCs/>
                <w:color w:val="002060"/>
                <w:highlight w:val="yellow"/>
              </w:rPr>
            </w:pPr>
          </w:p>
          <w:p w14:paraId="42F6C688" w14:textId="7526A0CC" w:rsidR="00DA599B" w:rsidRPr="002D15D2" w:rsidRDefault="00DA599B" w:rsidP="002D15D2">
            <w:pPr>
              <w:spacing w:line="276" w:lineRule="auto"/>
              <w:jc w:val="both"/>
              <w:rPr>
                <w:rFonts w:asciiTheme="minorBidi" w:hAnsiTheme="minorBidi"/>
                <w:b/>
                <w:bCs/>
                <w:color w:val="002060"/>
              </w:rPr>
            </w:pPr>
            <w:r w:rsidRPr="00F142D5">
              <w:rPr>
                <w:rFonts w:asciiTheme="minorBidi" w:hAnsiTheme="minorBidi"/>
                <w:b/>
                <w:bCs/>
                <w:color w:val="002060"/>
              </w:rPr>
              <w:t>Le regioni:</w:t>
            </w:r>
            <w:r w:rsidR="002D15D2">
              <w:rPr>
                <w:rFonts w:asciiTheme="minorBidi" w:hAnsiTheme="minorBidi"/>
                <w:b/>
                <w:bCs/>
                <w:color w:val="002060"/>
              </w:rPr>
              <w:t xml:space="preserve"> </w:t>
            </w:r>
            <w:r w:rsidR="005D433D" w:rsidRPr="00F142D5">
              <w:rPr>
                <w:rFonts w:asciiTheme="minorBidi" w:hAnsiTheme="minorBidi"/>
                <w:color w:val="002060"/>
              </w:rPr>
              <w:t xml:space="preserve">provvedono al dimensionamento della rete scolastica nei limiti del contingente annuale </w:t>
            </w:r>
            <w:r w:rsidR="005D433D" w:rsidRPr="00A358BD">
              <w:rPr>
                <w:rFonts w:asciiTheme="minorBidi" w:hAnsiTheme="minorBidi"/>
                <w:b/>
                <w:bCs/>
                <w:color w:val="002060"/>
              </w:rPr>
              <w:t>entro il 30 novembre di ogni anno</w:t>
            </w:r>
            <w:r w:rsidR="005D433D" w:rsidRPr="00F142D5">
              <w:rPr>
                <w:rFonts w:asciiTheme="minorBidi" w:hAnsiTheme="minorBidi"/>
                <w:color w:val="002060"/>
              </w:rPr>
              <w:t xml:space="preserve">. </w:t>
            </w:r>
          </w:p>
          <w:p w14:paraId="601FA6FC" w14:textId="77777777" w:rsidR="00DA599B" w:rsidRPr="00F142D5" w:rsidRDefault="00DA599B" w:rsidP="00217C28">
            <w:pPr>
              <w:spacing w:line="276" w:lineRule="auto"/>
              <w:jc w:val="both"/>
              <w:rPr>
                <w:rFonts w:asciiTheme="minorBidi" w:hAnsiTheme="minorBidi"/>
                <w:color w:val="002060"/>
              </w:rPr>
            </w:pPr>
          </w:p>
          <w:p w14:paraId="35355358" w14:textId="1AAAFEC1" w:rsidR="00E25A79" w:rsidRPr="00A06AB1" w:rsidRDefault="005D433D" w:rsidP="00A06AB1">
            <w:pPr>
              <w:spacing w:line="276" w:lineRule="auto"/>
              <w:jc w:val="both"/>
              <w:rPr>
                <w:rFonts w:asciiTheme="minorBidi" w:hAnsiTheme="minorBidi"/>
                <w:b/>
                <w:bCs/>
                <w:color w:val="002060"/>
              </w:rPr>
            </w:pPr>
            <w:r w:rsidRPr="00F142D5">
              <w:rPr>
                <w:rFonts w:asciiTheme="minorBidi" w:hAnsiTheme="minorBidi"/>
                <w:b/>
                <w:bCs/>
                <w:color w:val="002060"/>
              </w:rPr>
              <w:t>Gli U</w:t>
            </w:r>
            <w:r w:rsidR="00DA599B" w:rsidRPr="00F142D5">
              <w:rPr>
                <w:rFonts w:asciiTheme="minorBidi" w:hAnsiTheme="minorBidi"/>
                <w:b/>
                <w:bCs/>
                <w:color w:val="002060"/>
              </w:rPr>
              <w:t>ffici Scolastici Regionali:</w:t>
            </w:r>
            <w:r w:rsidR="00A06AB1">
              <w:rPr>
                <w:rFonts w:asciiTheme="minorBidi" w:hAnsiTheme="minorBidi"/>
                <w:b/>
                <w:bCs/>
                <w:color w:val="002060"/>
              </w:rPr>
              <w:t xml:space="preserve"> </w:t>
            </w:r>
            <w:r w:rsidR="00217C28" w:rsidRPr="00F142D5">
              <w:rPr>
                <w:rFonts w:asciiTheme="minorBidi" w:hAnsiTheme="minorBidi"/>
                <w:color w:val="002060"/>
              </w:rPr>
              <w:t>p</w:t>
            </w:r>
            <w:r w:rsidRPr="00F142D5">
              <w:rPr>
                <w:rFonts w:asciiTheme="minorBidi" w:hAnsiTheme="minorBidi"/>
                <w:color w:val="002060"/>
              </w:rPr>
              <w:t xml:space="preserve">rovvedono alla ripartizione dei contingenti. </w:t>
            </w:r>
          </w:p>
          <w:p w14:paraId="0C5D422C" w14:textId="77777777" w:rsidR="00094334" w:rsidRPr="00F142D5" w:rsidRDefault="00094334" w:rsidP="00217C28">
            <w:pPr>
              <w:spacing w:line="276" w:lineRule="auto"/>
              <w:jc w:val="both"/>
              <w:rPr>
                <w:rFonts w:asciiTheme="minorBidi" w:hAnsiTheme="minorBidi"/>
                <w:color w:val="002060"/>
              </w:rPr>
            </w:pPr>
          </w:p>
          <w:p w14:paraId="0C996CD0" w14:textId="18159720" w:rsidR="00217C28" w:rsidRPr="002D15D2" w:rsidRDefault="00094334" w:rsidP="002D15D2">
            <w:pPr>
              <w:spacing w:line="276" w:lineRule="auto"/>
              <w:jc w:val="both"/>
              <w:rPr>
                <w:rFonts w:asciiTheme="minorBidi" w:hAnsiTheme="minorBidi"/>
                <w:b/>
                <w:bCs/>
                <w:color w:val="002060"/>
              </w:rPr>
            </w:pPr>
            <w:r w:rsidRPr="00F142D5">
              <w:rPr>
                <w:rFonts w:asciiTheme="minorBidi" w:hAnsiTheme="minorBidi"/>
                <w:b/>
                <w:bCs/>
                <w:color w:val="002060"/>
              </w:rPr>
              <w:t xml:space="preserve">Decreto del </w:t>
            </w:r>
            <w:r w:rsidR="00217C28" w:rsidRPr="00F142D5">
              <w:rPr>
                <w:rFonts w:asciiTheme="minorBidi" w:hAnsiTheme="minorBidi"/>
                <w:b/>
                <w:bCs/>
                <w:color w:val="002060"/>
              </w:rPr>
              <w:t>MIM</w:t>
            </w:r>
            <w:r w:rsidRPr="00F142D5">
              <w:rPr>
                <w:rFonts w:asciiTheme="minorBidi" w:hAnsiTheme="minorBidi"/>
                <w:b/>
                <w:bCs/>
                <w:color w:val="002060"/>
              </w:rPr>
              <w:t>:</w:t>
            </w:r>
            <w:r w:rsidR="002D15D2">
              <w:rPr>
                <w:rFonts w:asciiTheme="minorBidi" w:hAnsiTheme="minorBidi"/>
                <w:b/>
                <w:bCs/>
                <w:color w:val="002060"/>
              </w:rPr>
              <w:t xml:space="preserve"> </w:t>
            </w:r>
            <w:r w:rsidR="00217C28" w:rsidRPr="00F142D5">
              <w:rPr>
                <w:rFonts w:asciiTheme="minorBidi" w:hAnsiTheme="minorBidi"/>
                <w:color w:val="002060"/>
              </w:rPr>
              <w:t>n</w:t>
            </w:r>
            <w:r w:rsidR="005D433D" w:rsidRPr="00F142D5">
              <w:rPr>
                <w:rFonts w:asciiTheme="minorBidi" w:hAnsiTheme="minorBidi"/>
                <w:color w:val="002060"/>
              </w:rPr>
              <w:t xml:space="preserve">el caso in cui, entro il 31 maggio dell’anno solare precedente a quello di riferimento, </w:t>
            </w:r>
            <w:r w:rsidR="005D433D" w:rsidRPr="00F142D5">
              <w:rPr>
                <w:rFonts w:asciiTheme="minorBidi" w:hAnsiTheme="minorBidi"/>
                <w:b/>
                <w:bCs/>
                <w:color w:val="002060"/>
              </w:rPr>
              <w:t>non venga raggiunto l’accordo</w:t>
            </w:r>
            <w:r w:rsidR="00F142D5">
              <w:rPr>
                <w:rFonts w:asciiTheme="minorBidi" w:hAnsiTheme="minorBidi"/>
                <w:b/>
                <w:bCs/>
                <w:color w:val="002060"/>
              </w:rPr>
              <w:t>,</w:t>
            </w:r>
            <w:r w:rsidR="005D433D" w:rsidRPr="00F142D5">
              <w:rPr>
                <w:rFonts w:asciiTheme="minorBidi" w:hAnsiTheme="minorBidi"/>
                <w:b/>
                <w:bCs/>
                <w:color w:val="002060"/>
              </w:rPr>
              <w:t xml:space="preserve"> i contingenti e la relativa distribuzione tra le Regioni</w:t>
            </w:r>
            <w:r w:rsidR="00217C28" w:rsidRPr="00F142D5">
              <w:rPr>
                <w:rFonts w:asciiTheme="minorBidi" w:hAnsiTheme="minorBidi"/>
                <w:color w:val="002060"/>
              </w:rPr>
              <w:t xml:space="preserve"> </w:t>
            </w:r>
            <w:r w:rsidRPr="00F142D5">
              <w:rPr>
                <w:rFonts w:asciiTheme="minorBidi" w:hAnsiTheme="minorBidi"/>
                <w:color w:val="002060"/>
              </w:rPr>
              <w:t xml:space="preserve">sono decisi con un decreto del MIM, </w:t>
            </w:r>
            <w:r w:rsidRPr="00A358BD">
              <w:rPr>
                <w:rFonts w:asciiTheme="minorBidi" w:hAnsiTheme="minorBidi"/>
                <w:b/>
                <w:bCs/>
                <w:color w:val="002060"/>
              </w:rPr>
              <w:t xml:space="preserve">da emanare </w:t>
            </w:r>
            <w:r w:rsidR="005D433D" w:rsidRPr="00A358BD">
              <w:rPr>
                <w:rFonts w:asciiTheme="minorBidi" w:hAnsiTheme="minorBidi"/>
                <w:b/>
                <w:bCs/>
                <w:color w:val="002060"/>
              </w:rPr>
              <w:t>entro il 30 giugno</w:t>
            </w:r>
            <w:r w:rsidR="0028079D">
              <w:rPr>
                <w:rFonts w:asciiTheme="minorBidi" w:hAnsiTheme="minorBidi"/>
                <w:b/>
                <w:bCs/>
                <w:color w:val="002060"/>
              </w:rPr>
              <w:t xml:space="preserve"> </w:t>
            </w:r>
            <w:r w:rsidR="0028079D" w:rsidRPr="0028079D">
              <w:rPr>
                <w:rFonts w:asciiTheme="minorBidi" w:hAnsiTheme="minorBidi"/>
                <w:color w:val="002060"/>
                <w:shd w:val="clear" w:color="auto" w:fill="FFFFFF"/>
              </w:rPr>
              <w:t>(anziché entro il 31 luglio)</w:t>
            </w:r>
            <w:r w:rsidRPr="00A358BD">
              <w:rPr>
                <w:rFonts w:asciiTheme="minorBidi" w:hAnsiTheme="minorBidi"/>
                <w:b/>
                <w:bCs/>
                <w:color w:val="002060"/>
              </w:rPr>
              <w:t xml:space="preserve">, </w:t>
            </w:r>
            <w:r w:rsidR="005D433D" w:rsidRPr="00A358BD">
              <w:rPr>
                <w:rFonts w:asciiTheme="minorBidi" w:hAnsiTheme="minorBidi"/>
                <w:b/>
                <w:bCs/>
                <w:color w:val="002060"/>
              </w:rPr>
              <w:t>sulla base di un coefficiente non inferiore a 900 e non superiore a 1.000</w:t>
            </w:r>
            <w:r w:rsidRPr="00F142D5">
              <w:rPr>
                <w:rFonts w:asciiTheme="minorBidi" w:hAnsiTheme="minorBidi"/>
                <w:color w:val="002060"/>
              </w:rPr>
              <w:t xml:space="preserve">. </w:t>
            </w:r>
          </w:p>
          <w:p w14:paraId="71665969" w14:textId="257ECD5F" w:rsidR="00094334" w:rsidRPr="00F142D5" w:rsidRDefault="00094334" w:rsidP="00217C28">
            <w:pPr>
              <w:spacing w:line="276" w:lineRule="auto"/>
              <w:jc w:val="both"/>
              <w:rPr>
                <w:rFonts w:asciiTheme="minorBidi" w:hAnsiTheme="minorBidi"/>
                <w:color w:val="002060"/>
              </w:rPr>
            </w:pPr>
            <w:r w:rsidRPr="00F142D5">
              <w:rPr>
                <w:rFonts w:asciiTheme="minorBidi" w:hAnsiTheme="minorBidi"/>
                <w:color w:val="002060"/>
              </w:rPr>
              <w:t>Si tiene conto:</w:t>
            </w:r>
          </w:p>
          <w:p w14:paraId="42D3A4B9" w14:textId="1CBCA4FC" w:rsidR="00217C28" w:rsidRPr="00F142D5" w:rsidRDefault="005D433D" w:rsidP="00217C28">
            <w:pPr>
              <w:pStyle w:val="Paragrafoelenco"/>
              <w:numPr>
                <w:ilvl w:val="0"/>
                <w:numId w:val="17"/>
              </w:numPr>
              <w:spacing w:line="276" w:lineRule="auto"/>
              <w:jc w:val="both"/>
              <w:rPr>
                <w:rFonts w:asciiTheme="minorBidi" w:hAnsiTheme="minorBidi"/>
                <w:color w:val="002060"/>
              </w:rPr>
            </w:pPr>
            <w:r w:rsidRPr="00F142D5">
              <w:rPr>
                <w:rFonts w:asciiTheme="minorBidi" w:hAnsiTheme="minorBidi"/>
                <w:color w:val="002060"/>
              </w:rPr>
              <w:t>del numero di alunni iscritti nelle scuole statali su base regionale e dell’organico di diritto dell’anno scolastico di riferimento</w:t>
            </w:r>
            <w:r w:rsidR="00A358BD">
              <w:rPr>
                <w:rFonts w:asciiTheme="minorBidi" w:hAnsiTheme="minorBidi"/>
                <w:color w:val="002060"/>
              </w:rPr>
              <w:t>;</w:t>
            </w:r>
          </w:p>
          <w:p w14:paraId="1CD96B6F" w14:textId="52DB5188" w:rsidR="005D433D" w:rsidRPr="00F142D5" w:rsidRDefault="005D433D" w:rsidP="00217C28">
            <w:pPr>
              <w:pStyle w:val="Paragrafoelenco"/>
              <w:numPr>
                <w:ilvl w:val="0"/>
                <w:numId w:val="17"/>
              </w:numPr>
              <w:spacing w:line="276" w:lineRule="auto"/>
              <w:jc w:val="both"/>
              <w:rPr>
                <w:rFonts w:asciiTheme="minorBidi" w:hAnsiTheme="minorBidi"/>
                <w:color w:val="002060"/>
              </w:rPr>
            </w:pPr>
            <w:r w:rsidRPr="00F142D5">
              <w:rPr>
                <w:rFonts w:asciiTheme="minorBidi" w:hAnsiTheme="minorBidi"/>
                <w:color w:val="002060"/>
              </w:rPr>
              <w:t xml:space="preserve">della densità di abitanti per Km2 che garantisca a tutte le Regioni, </w:t>
            </w:r>
            <w:r w:rsidRPr="00A358BD">
              <w:rPr>
                <w:rFonts w:asciiTheme="minorBidi" w:hAnsiTheme="minorBidi"/>
                <w:b/>
                <w:bCs/>
                <w:color w:val="002060"/>
              </w:rPr>
              <w:t>nell’anno scolastico 2024/25</w:t>
            </w:r>
            <w:r w:rsidRPr="00F142D5">
              <w:rPr>
                <w:rFonts w:asciiTheme="minorBidi" w:hAnsiTheme="minorBidi"/>
                <w:color w:val="002060"/>
              </w:rPr>
              <w:t>, almeno il numero di istituzioni scolastiche calcolato applicando i coefficienti di 600 unità, ridotto a 400 unità nei casi previsti e comunque entro i limiti del contingente complessivo</w:t>
            </w:r>
            <w:r w:rsidR="00094334" w:rsidRPr="00F142D5">
              <w:rPr>
                <w:rFonts w:asciiTheme="minorBidi" w:hAnsiTheme="minorBidi"/>
                <w:color w:val="002060"/>
              </w:rPr>
              <w:t>.</w:t>
            </w:r>
          </w:p>
          <w:p w14:paraId="5016E348" w14:textId="77777777" w:rsidR="005D433D" w:rsidRPr="00F142D5" w:rsidRDefault="005D433D" w:rsidP="00217C28">
            <w:pPr>
              <w:spacing w:line="276" w:lineRule="auto"/>
              <w:jc w:val="both"/>
              <w:rPr>
                <w:rFonts w:asciiTheme="minorBidi" w:hAnsiTheme="minorBidi"/>
                <w:color w:val="002060"/>
                <w:highlight w:val="yellow"/>
              </w:rPr>
            </w:pPr>
          </w:p>
          <w:p w14:paraId="30DFE6DF" w14:textId="77777777" w:rsidR="00094334" w:rsidRPr="00F142D5" w:rsidRDefault="005D433D" w:rsidP="00217C28">
            <w:pPr>
              <w:spacing w:line="276" w:lineRule="auto"/>
              <w:jc w:val="both"/>
              <w:rPr>
                <w:rFonts w:asciiTheme="minorBidi" w:hAnsiTheme="minorBidi"/>
                <w:b/>
                <w:bCs/>
                <w:color w:val="002060"/>
              </w:rPr>
            </w:pPr>
            <w:r w:rsidRPr="00F142D5">
              <w:rPr>
                <w:rFonts w:asciiTheme="minorBidi" w:hAnsiTheme="minorBidi"/>
                <w:b/>
                <w:bCs/>
                <w:color w:val="002060"/>
              </w:rPr>
              <w:t>Per i primi sette anni scolastici</w:t>
            </w:r>
            <w:r w:rsidR="00094334" w:rsidRPr="00F142D5">
              <w:rPr>
                <w:rFonts w:asciiTheme="minorBidi" w:hAnsiTheme="minorBidi"/>
                <w:b/>
                <w:bCs/>
                <w:color w:val="002060"/>
              </w:rPr>
              <w:t>:</w:t>
            </w:r>
          </w:p>
          <w:p w14:paraId="18F2E7AF" w14:textId="01F2A33C" w:rsidR="005D433D" w:rsidRPr="00F142D5" w:rsidRDefault="0028079D" w:rsidP="00217C28">
            <w:pPr>
              <w:spacing w:line="276" w:lineRule="auto"/>
              <w:jc w:val="both"/>
              <w:rPr>
                <w:rFonts w:asciiTheme="minorBidi" w:hAnsiTheme="minorBidi"/>
                <w:color w:val="002060"/>
              </w:rPr>
            </w:pPr>
            <w:r w:rsidRPr="0028079D">
              <w:rPr>
                <w:rFonts w:asciiTheme="minorBidi" w:hAnsiTheme="minorBidi"/>
                <w:color w:val="002060"/>
                <w:shd w:val="clear" w:color="auto" w:fill="FFFFFF"/>
              </w:rPr>
              <w:t>al fine di garantire una riduzione graduale del numero delle istituzioni scolastiche per ciascuno degli anni scolastici considerati</w:t>
            </w:r>
            <w:r>
              <w:rPr>
                <w:rFonts w:ascii="Merriweather" w:hAnsi="Merriweather"/>
                <w:color w:val="212529"/>
                <w:sz w:val="26"/>
                <w:szCs w:val="26"/>
                <w:shd w:val="clear" w:color="auto" w:fill="FFFFFF"/>
              </w:rPr>
              <w:t xml:space="preserve">, </w:t>
            </w:r>
            <w:r w:rsidR="00217C28" w:rsidRPr="00F142D5">
              <w:rPr>
                <w:rFonts w:asciiTheme="minorBidi" w:hAnsiTheme="minorBidi"/>
                <w:color w:val="002060"/>
              </w:rPr>
              <w:t>s</w:t>
            </w:r>
            <w:r w:rsidR="005D433D" w:rsidRPr="00F142D5">
              <w:rPr>
                <w:rFonts w:asciiTheme="minorBidi" w:hAnsiTheme="minorBidi"/>
                <w:color w:val="002060"/>
              </w:rPr>
              <w:t>i applica un correttivo non superiore al 2% anche prevedendo forme di compensazione regionale.</w:t>
            </w:r>
          </w:p>
          <w:p w14:paraId="0352C005" w14:textId="77777777" w:rsidR="00F1295D" w:rsidRPr="00F142D5" w:rsidRDefault="00F1295D" w:rsidP="00217C28">
            <w:pPr>
              <w:spacing w:line="276" w:lineRule="auto"/>
              <w:jc w:val="both"/>
              <w:rPr>
                <w:rFonts w:asciiTheme="minorBidi" w:hAnsiTheme="minorBidi"/>
                <w:color w:val="002060"/>
              </w:rPr>
            </w:pPr>
          </w:p>
          <w:p w14:paraId="6C7CF18C" w14:textId="6F354997" w:rsidR="00094334" w:rsidRPr="00F142D5" w:rsidRDefault="00094334" w:rsidP="00217C28">
            <w:pPr>
              <w:spacing w:line="276" w:lineRule="auto"/>
              <w:jc w:val="both"/>
              <w:rPr>
                <w:rFonts w:asciiTheme="minorBidi" w:hAnsiTheme="minorBidi"/>
                <w:b/>
                <w:bCs/>
                <w:color w:val="002060"/>
              </w:rPr>
            </w:pPr>
            <w:r w:rsidRPr="00F142D5">
              <w:rPr>
                <w:rFonts w:asciiTheme="minorBidi" w:hAnsiTheme="minorBidi"/>
                <w:b/>
                <w:bCs/>
                <w:color w:val="002060"/>
              </w:rPr>
              <w:t>P</w:t>
            </w:r>
            <w:r w:rsidR="00F1295D" w:rsidRPr="00F142D5">
              <w:rPr>
                <w:rFonts w:asciiTheme="minorBidi" w:hAnsiTheme="minorBidi"/>
                <w:b/>
                <w:bCs/>
                <w:color w:val="002060"/>
              </w:rPr>
              <w:t xml:space="preserve">er </w:t>
            </w:r>
            <w:proofErr w:type="spellStart"/>
            <w:r w:rsidR="00F1295D" w:rsidRPr="00F142D5">
              <w:rPr>
                <w:rFonts w:asciiTheme="minorBidi" w:hAnsiTheme="minorBidi"/>
                <w:b/>
                <w:bCs/>
                <w:color w:val="002060"/>
              </w:rPr>
              <w:t>l'a.s.</w:t>
            </w:r>
            <w:proofErr w:type="spellEnd"/>
            <w:r w:rsidR="00F1295D" w:rsidRPr="00F142D5">
              <w:rPr>
                <w:rFonts w:asciiTheme="minorBidi" w:hAnsiTheme="minorBidi"/>
                <w:b/>
                <w:bCs/>
                <w:color w:val="002060"/>
              </w:rPr>
              <w:t xml:space="preserve"> 2023/202</w:t>
            </w:r>
            <w:r w:rsidRPr="00F142D5">
              <w:rPr>
                <w:rFonts w:asciiTheme="minorBidi" w:hAnsiTheme="minorBidi"/>
                <w:b/>
                <w:bCs/>
                <w:color w:val="002060"/>
              </w:rPr>
              <w:t>4:</w:t>
            </w:r>
            <w:r w:rsidR="00217C28" w:rsidRPr="00F142D5">
              <w:rPr>
                <w:rFonts w:asciiTheme="minorBidi" w:hAnsiTheme="minorBidi"/>
                <w:b/>
                <w:bCs/>
                <w:color w:val="002060"/>
              </w:rPr>
              <w:t xml:space="preserve"> </w:t>
            </w:r>
            <w:r w:rsidR="00F1295D" w:rsidRPr="00F142D5">
              <w:rPr>
                <w:rFonts w:asciiTheme="minorBidi" w:hAnsiTheme="minorBidi"/>
                <w:color w:val="002060"/>
              </w:rPr>
              <w:t>restano ferm</w:t>
            </w:r>
            <w:r w:rsidRPr="00F142D5">
              <w:rPr>
                <w:rFonts w:asciiTheme="minorBidi" w:hAnsiTheme="minorBidi"/>
                <w:color w:val="002060"/>
              </w:rPr>
              <w:t>i</w:t>
            </w:r>
            <w:r w:rsidR="00F1295D" w:rsidRPr="00F142D5">
              <w:rPr>
                <w:rFonts w:asciiTheme="minorBidi" w:hAnsiTheme="minorBidi"/>
                <w:color w:val="002060"/>
              </w:rPr>
              <w:t xml:space="preserve"> i relativi parametri </w:t>
            </w:r>
            <w:r w:rsidRPr="00F142D5">
              <w:rPr>
                <w:rFonts w:asciiTheme="minorBidi" w:hAnsiTheme="minorBidi"/>
                <w:color w:val="002060"/>
              </w:rPr>
              <w:t xml:space="preserve">di </w:t>
            </w:r>
            <w:r w:rsidR="00F1295D" w:rsidRPr="00F142D5">
              <w:rPr>
                <w:rFonts w:asciiTheme="minorBidi" w:hAnsiTheme="minorBidi"/>
                <w:color w:val="002060"/>
              </w:rPr>
              <w:t>600 e 400</w:t>
            </w:r>
            <w:r w:rsidR="002D15D2">
              <w:rPr>
                <w:rFonts w:asciiTheme="minorBidi" w:hAnsiTheme="minorBidi"/>
                <w:color w:val="002060"/>
              </w:rPr>
              <w:t xml:space="preserve"> unità</w:t>
            </w:r>
            <w:r w:rsidR="000904E4">
              <w:rPr>
                <w:rFonts w:asciiTheme="minorBidi" w:hAnsiTheme="minorBidi"/>
                <w:color w:val="002060"/>
              </w:rPr>
              <w:t>;</w:t>
            </w:r>
          </w:p>
          <w:p w14:paraId="57DCC129" w14:textId="38B4E092" w:rsidR="00094334" w:rsidRPr="00F142D5" w:rsidRDefault="00094334" w:rsidP="00217C28">
            <w:pPr>
              <w:spacing w:line="276" w:lineRule="auto"/>
              <w:jc w:val="both"/>
              <w:rPr>
                <w:rFonts w:asciiTheme="minorBidi" w:hAnsiTheme="minorBidi"/>
                <w:b/>
                <w:bCs/>
                <w:color w:val="002060"/>
              </w:rPr>
            </w:pPr>
            <w:r w:rsidRPr="00F142D5">
              <w:rPr>
                <w:rFonts w:asciiTheme="minorBidi" w:hAnsiTheme="minorBidi"/>
                <w:b/>
                <w:bCs/>
                <w:color w:val="002060"/>
              </w:rPr>
              <w:t>P</w:t>
            </w:r>
            <w:r w:rsidR="00F1295D" w:rsidRPr="00F142D5">
              <w:rPr>
                <w:rFonts w:asciiTheme="minorBidi" w:hAnsiTheme="minorBidi"/>
                <w:b/>
                <w:bCs/>
                <w:color w:val="002060"/>
              </w:rPr>
              <w:t xml:space="preserve">er </w:t>
            </w:r>
            <w:proofErr w:type="spellStart"/>
            <w:r w:rsidR="00F1295D" w:rsidRPr="00F142D5">
              <w:rPr>
                <w:rFonts w:asciiTheme="minorBidi" w:hAnsiTheme="minorBidi"/>
                <w:b/>
                <w:bCs/>
                <w:color w:val="002060"/>
              </w:rPr>
              <w:t>l'a.s.</w:t>
            </w:r>
            <w:proofErr w:type="spellEnd"/>
            <w:r w:rsidR="00F1295D" w:rsidRPr="00F142D5">
              <w:rPr>
                <w:rFonts w:asciiTheme="minorBidi" w:hAnsiTheme="minorBidi"/>
                <w:b/>
                <w:bCs/>
                <w:color w:val="002060"/>
              </w:rPr>
              <w:t xml:space="preserve"> 2024/2025</w:t>
            </w:r>
            <w:r w:rsidRPr="00F142D5">
              <w:rPr>
                <w:rFonts w:asciiTheme="minorBidi" w:hAnsiTheme="minorBidi"/>
                <w:b/>
                <w:bCs/>
                <w:color w:val="002060"/>
              </w:rPr>
              <w:t>:</w:t>
            </w:r>
            <w:r w:rsidR="00217C28" w:rsidRPr="00F142D5">
              <w:rPr>
                <w:rFonts w:asciiTheme="minorBidi" w:hAnsiTheme="minorBidi"/>
                <w:b/>
                <w:bCs/>
                <w:color w:val="002060"/>
              </w:rPr>
              <w:t xml:space="preserve"> </w:t>
            </w:r>
            <w:r w:rsidR="00F1295D" w:rsidRPr="00F142D5">
              <w:rPr>
                <w:rFonts w:asciiTheme="minorBidi" w:hAnsiTheme="minorBidi"/>
                <w:color w:val="002060"/>
              </w:rPr>
              <w:t xml:space="preserve">i criteri per la definizione del contingente organico e la sua distribuzione tra le Regioni definisce un contingente organico, comunque, non superiore a quello determinato dall'applicazione dei coefficienti di 600 e 400 unità; </w:t>
            </w:r>
          </w:p>
          <w:p w14:paraId="6016A798" w14:textId="6A551BF1" w:rsidR="00094334" w:rsidRDefault="00094334" w:rsidP="00217C28">
            <w:pPr>
              <w:spacing w:line="276" w:lineRule="auto"/>
              <w:jc w:val="both"/>
              <w:rPr>
                <w:rFonts w:asciiTheme="minorBidi" w:hAnsiTheme="minorBidi"/>
                <w:color w:val="002060"/>
              </w:rPr>
            </w:pPr>
            <w:proofErr w:type="spellStart"/>
            <w:r w:rsidRPr="00F142D5">
              <w:rPr>
                <w:rFonts w:asciiTheme="minorBidi" w:hAnsiTheme="minorBidi"/>
                <w:b/>
                <w:bCs/>
                <w:color w:val="002060"/>
              </w:rPr>
              <w:t>D</w:t>
            </w:r>
            <w:r w:rsidR="00F1295D" w:rsidRPr="00F142D5">
              <w:rPr>
                <w:rFonts w:asciiTheme="minorBidi" w:hAnsiTheme="minorBidi"/>
                <w:b/>
                <w:bCs/>
                <w:color w:val="002060"/>
              </w:rPr>
              <w:t>all'a.s.</w:t>
            </w:r>
            <w:proofErr w:type="spellEnd"/>
            <w:r w:rsidR="00F1295D" w:rsidRPr="00F142D5">
              <w:rPr>
                <w:rFonts w:asciiTheme="minorBidi" w:hAnsiTheme="minorBidi"/>
                <w:b/>
                <w:bCs/>
                <w:color w:val="002060"/>
              </w:rPr>
              <w:t xml:space="preserve"> 2025/2026</w:t>
            </w:r>
            <w:r w:rsidRPr="00F142D5">
              <w:rPr>
                <w:rFonts w:asciiTheme="minorBidi" w:hAnsiTheme="minorBidi"/>
                <w:b/>
                <w:bCs/>
                <w:color w:val="002060"/>
              </w:rPr>
              <w:t>:</w:t>
            </w:r>
            <w:r w:rsidR="00217C28" w:rsidRPr="00F142D5">
              <w:rPr>
                <w:rFonts w:asciiTheme="minorBidi" w:hAnsiTheme="minorBidi"/>
                <w:b/>
                <w:bCs/>
                <w:color w:val="002060"/>
              </w:rPr>
              <w:t xml:space="preserve"> </w:t>
            </w:r>
            <w:r w:rsidR="00F1295D" w:rsidRPr="00F142D5">
              <w:rPr>
                <w:rFonts w:asciiTheme="minorBidi" w:hAnsiTheme="minorBidi"/>
                <w:color w:val="002060"/>
              </w:rPr>
              <w:t xml:space="preserve">il decreto di definisce un contingente organico, comunque, non superiore a quello </w:t>
            </w:r>
            <w:r w:rsidR="00217C28" w:rsidRPr="00F142D5">
              <w:rPr>
                <w:rFonts w:asciiTheme="minorBidi" w:hAnsiTheme="minorBidi"/>
                <w:color w:val="002060"/>
              </w:rPr>
              <w:t xml:space="preserve"> </w:t>
            </w:r>
            <w:r w:rsidR="00F1295D" w:rsidRPr="00F142D5">
              <w:rPr>
                <w:rFonts w:asciiTheme="minorBidi" w:hAnsiTheme="minorBidi"/>
                <w:color w:val="002060"/>
              </w:rPr>
              <w:t xml:space="preserve"> sulla base dei criteri definiti nell'anno scolastico precedente. </w:t>
            </w:r>
          </w:p>
          <w:p w14:paraId="5E1DD094" w14:textId="3F63D8B2" w:rsidR="002D15D2" w:rsidRPr="002D15D2" w:rsidRDefault="002D15D2" w:rsidP="00217C28">
            <w:pPr>
              <w:spacing w:line="276" w:lineRule="auto"/>
              <w:jc w:val="both"/>
              <w:rPr>
                <w:rFonts w:asciiTheme="minorBidi" w:hAnsiTheme="minorBidi"/>
                <w:b/>
                <w:bCs/>
                <w:color w:val="002060"/>
              </w:rPr>
            </w:pPr>
            <w:r w:rsidRPr="002D15D2">
              <w:rPr>
                <w:rFonts w:asciiTheme="minorBidi" w:hAnsiTheme="minorBidi"/>
                <w:color w:val="002060"/>
              </w:rPr>
              <w:t>Eventuali situazioni di esubero trovano compensazione nell’ambito della definizione del contingente</w:t>
            </w:r>
            <w:r>
              <w:rPr>
                <w:rFonts w:asciiTheme="minorBidi" w:hAnsiTheme="minorBidi"/>
                <w:color w:val="002060"/>
              </w:rPr>
              <w:t>.</w:t>
            </w:r>
          </w:p>
          <w:p w14:paraId="09199DAA" w14:textId="77777777" w:rsidR="00094334" w:rsidRPr="00F142D5" w:rsidRDefault="00094334" w:rsidP="00217C28">
            <w:pPr>
              <w:spacing w:line="276" w:lineRule="auto"/>
              <w:jc w:val="both"/>
              <w:rPr>
                <w:rFonts w:asciiTheme="minorBidi" w:hAnsiTheme="minorBidi"/>
                <w:i/>
                <w:iCs/>
                <w:color w:val="002060"/>
                <w:highlight w:val="yellow"/>
              </w:rPr>
            </w:pPr>
          </w:p>
          <w:p w14:paraId="348474A4" w14:textId="72B5D90C" w:rsidR="001E5AA2" w:rsidRDefault="001E5AA2" w:rsidP="00217C28">
            <w:pPr>
              <w:spacing w:line="276" w:lineRule="auto"/>
              <w:jc w:val="both"/>
              <w:rPr>
                <w:rStyle w:val="Enfasigrassetto"/>
                <w:rFonts w:asciiTheme="minorBidi" w:hAnsiTheme="minorBidi"/>
                <w:b w:val="0"/>
                <w:bCs w:val="0"/>
                <w:color w:val="002060"/>
                <w:shd w:val="clear" w:color="auto" w:fill="FFFFFF"/>
              </w:rPr>
            </w:pPr>
            <w:r w:rsidRPr="001E5AA2">
              <w:rPr>
                <w:rFonts w:asciiTheme="minorBidi" w:hAnsiTheme="minorBidi"/>
                <w:color w:val="002060"/>
                <w:shd w:val="clear" w:color="auto" w:fill="FFFFFF"/>
              </w:rPr>
              <w:t xml:space="preserve">I risparmi determinati dalla riduzione delle autonomie scolastiche </w:t>
            </w:r>
            <w:r w:rsidRPr="001E5AA2">
              <w:rPr>
                <w:rFonts w:asciiTheme="minorBidi" w:hAnsiTheme="minorBidi"/>
                <w:color w:val="002060"/>
              </w:rPr>
              <w:t xml:space="preserve">e quelli determinati dalla mancata assegnazione dei dirigenti scolastici e dei </w:t>
            </w:r>
            <w:proofErr w:type="spellStart"/>
            <w:r w:rsidRPr="001E5AA2">
              <w:rPr>
                <w:rFonts w:asciiTheme="minorBidi" w:hAnsiTheme="minorBidi"/>
                <w:color w:val="002060"/>
              </w:rPr>
              <w:t>Dsga</w:t>
            </w:r>
            <w:proofErr w:type="spellEnd"/>
            <w:r w:rsidRPr="001E5AA2">
              <w:rPr>
                <w:rFonts w:asciiTheme="minorBidi" w:hAnsiTheme="minorBidi"/>
                <w:color w:val="002060"/>
              </w:rPr>
              <w:t xml:space="preserve"> alle scuole con numero di alunni inferiore ai 500</w:t>
            </w:r>
            <w:r w:rsidRPr="001E5AA2">
              <w:rPr>
                <w:rFonts w:asciiTheme="minorBidi" w:hAnsiTheme="minorBidi"/>
                <w:color w:val="002060"/>
                <w:shd w:val="clear" w:color="auto" w:fill="FFFFFF"/>
              </w:rPr>
              <w:t>, </w:t>
            </w:r>
            <w:r w:rsidRPr="001E5AA2">
              <w:rPr>
                <w:rStyle w:val="Enfasigrassetto"/>
                <w:rFonts w:asciiTheme="minorBidi" w:hAnsiTheme="minorBidi"/>
                <w:b w:val="0"/>
                <w:bCs w:val="0"/>
                <w:color w:val="002060"/>
                <w:shd w:val="clear" w:color="auto" w:fill="FFFFFF"/>
              </w:rPr>
              <w:t>confluiscono</w:t>
            </w:r>
            <w:r>
              <w:rPr>
                <w:rStyle w:val="Enfasigrassetto"/>
                <w:rFonts w:asciiTheme="minorBidi" w:hAnsiTheme="minorBidi"/>
                <w:b w:val="0"/>
                <w:bCs w:val="0"/>
                <w:color w:val="002060"/>
                <w:shd w:val="clear" w:color="auto" w:fill="FFFFFF"/>
              </w:rPr>
              <w:t>:</w:t>
            </w:r>
          </w:p>
          <w:p w14:paraId="4554A190" w14:textId="77777777" w:rsidR="000904E4" w:rsidRDefault="000904E4" w:rsidP="00217C28">
            <w:pPr>
              <w:spacing w:line="276" w:lineRule="auto"/>
              <w:jc w:val="both"/>
              <w:rPr>
                <w:rStyle w:val="Enfasigrassetto"/>
                <w:rFonts w:asciiTheme="minorBidi" w:hAnsiTheme="minorBidi"/>
                <w:b w:val="0"/>
                <w:bCs w:val="0"/>
                <w:color w:val="002060"/>
                <w:shd w:val="clear" w:color="auto" w:fill="FFFFFF"/>
              </w:rPr>
            </w:pPr>
          </w:p>
          <w:p w14:paraId="4EAED0B7" w14:textId="7BDC2AFB" w:rsidR="001E5AA2" w:rsidRPr="001E5AA2" w:rsidRDefault="001E5AA2" w:rsidP="001E5AA2">
            <w:pPr>
              <w:pStyle w:val="Paragrafoelenco"/>
              <w:numPr>
                <w:ilvl w:val="0"/>
                <w:numId w:val="18"/>
              </w:numPr>
              <w:spacing w:line="276" w:lineRule="auto"/>
              <w:jc w:val="both"/>
              <w:rPr>
                <w:rFonts w:asciiTheme="minorBidi" w:hAnsiTheme="minorBidi"/>
                <w:color w:val="002060"/>
              </w:rPr>
            </w:pPr>
            <w:r w:rsidRPr="001E5AA2">
              <w:rPr>
                <w:rStyle w:val="Enfasigrassetto"/>
                <w:rFonts w:asciiTheme="minorBidi" w:hAnsiTheme="minorBidi"/>
                <w:b w:val="0"/>
                <w:bCs w:val="0"/>
                <w:color w:val="002060"/>
                <w:shd w:val="clear" w:color="auto" w:fill="FFFFFF"/>
              </w:rPr>
              <w:t xml:space="preserve">nel </w:t>
            </w:r>
            <w:r>
              <w:rPr>
                <w:rStyle w:val="Enfasigrassetto"/>
                <w:shd w:val="clear" w:color="auto" w:fill="FFFFFF"/>
              </w:rPr>
              <w:t>F</w:t>
            </w:r>
            <w:r w:rsidR="00F1295D" w:rsidRPr="001E5AA2">
              <w:rPr>
                <w:rFonts w:asciiTheme="minorBidi" w:hAnsiTheme="minorBidi"/>
                <w:color w:val="002060"/>
              </w:rPr>
              <w:t>ondo per il funzionamento delle istituzioni scolastiche</w:t>
            </w:r>
            <w:r>
              <w:rPr>
                <w:rFonts w:asciiTheme="minorBidi" w:hAnsiTheme="minorBidi"/>
                <w:color w:val="002060"/>
              </w:rPr>
              <w:t>;</w:t>
            </w:r>
          </w:p>
          <w:p w14:paraId="7D98EF4C" w14:textId="77777777" w:rsidR="001E5AA2" w:rsidRPr="001E5AA2" w:rsidRDefault="001E5AA2" w:rsidP="001E5AA2">
            <w:pPr>
              <w:pStyle w:val="Paragrafoelenco"/>
              <w:numPr>
                <w:ilvl w:val="0"/>
                <w:numId w:val="18"/>
              </w:numPr>
              <w:spacing w:line="276" w:lineRule="auto"/>
              <w:jc w:val="both"/>
              <w:rPr>
                <w:rFonts w:asciiTheme="minorBidi" w:hAnsiTheme="minorBidi"/>
                <w:color w:val="002060"/>
              </w:rPr>
            </w:pPr>
            <w:r w:rsidRPr="001E5AA2">
              <w:rPr>
                <w:rFonts w:asciiTheme="minorBidi" w:hAnsiTheme="minorBidi"/>
                <w:color w:val="002060"/>
              </w:rPr>
              <w:t xml:space="preserve">in quello </w:t>
            </w:r>
            <w:r w:rsidR="00F1295D" w:rsidRPr="001E5AA2">
              <w:rPr>
                <w:rFonts w:asciiTheme="minorBidi" w:hAnsiTheme="minorBidi"/>
                <w:color w:val="002060"/>
              </w:rPr>
              <w:t>della dirigenza scolastica</w:t>
            </w:r>
            <w:r w:rsidRPr="001E5AA2">
              <w:rPr>
                <w:rFonts w:asciiTheme="minorBidi" w:hAnsiTheme="minorBidi"/>
                <w:color w:val="002060"/>
              </w:rPr>
              <w:t xml:space="preserve"> (FUN)</w:t>
            </w:r>
            <w:r w:rsidR="00F1295D" w:rsidRPr="001E5AA2">
              <w:rPr>
                <w:rFonts w:asciiTheme="minorBidi" w:hAnsiTheme="minorBidi"/>
                <w:color w:val="002060"/>
              </w:rPr>
              <w:t xml:space="preserve">; </w:t>
            </w:r>
          </w:p>
          <w:p w14:paraId="68129D60" w14:textId="20B44A67" w:rsidR="001E5AA2" w:rsidRPr="001E5AA2" w:rsidRDefault="001E5AA2" w:rsidP="001E5AA2">
            <w:pPr>
              <w:pStyle w:val="Paragrafoelenco"/>
              <w:numPr>
                <w:ilvl w:val="0"/>
                <w:numId w:val="18"/>
              </w:numPr>
              <w:spacing w:line="276" w:lineRule="auto"/>
              <w:jc w:val="both"/>
              <w:rPr>
                <w:rFonts w:asciiTheme="minorBidi" w:hAnsiTheme="minorBidi"/>
                <w:color w:val="002060"/>
              </w:rPr>
            </w:pPr>
            <w:r w:rsidRPr="001E5AA2">
              <w:rPr>
                <w:rFonts w:asciiTheme="minorBidi" w:hAnsiTheme="minorBidi"/>
                <w:color w:val="002060"/>
              </w:rPr>
              <w:lastRenderedPageBreak/>
              <w:t>nel</w:t>
            </w:r>
            <w:r w:rsidR="00F1295D" w:rsidRPr="001E5AA2">
              <w:rPr>
                <w:rFonts w:asciiTheme="minorBidi" w:hAnsiTheme="minorBidi"/>
                <w:color w:val="002060"/>
              </w:rPr>
              <w:t xml:space="preserve"> </w:t>
            </w:r>
            <w:r>
              <w:rPr>
                <w:rFonts w:asciiTheme="minorBidi" w:hAnsiTheme="minorBidi"/>
                <w:color w:val="002060"/>
              </w:rPr>
              <w:t>F</w:t>
            </w:r>
            <w:r w:rsidR="00F1295D" w:rsidRPr="001E5AA2">
              <w:rPr>
                <w:rFonts w:asciiTheme="minorBidi" w:hAnsiTheme="minorBidi"/>
                <w:color w:val="002060"/>
              </w:rPr>
              <w:t xml:space="preserve">ondo integrativo di istituto, anche con riferimento alle indennità destinate ai direttori dei servizi generali ed amministrativi; </w:t>
            </w:r>
          </w:p>
          <w:p w14:paraId="68F8EB6E" w14:textId="3D058A40" w:rsidR="00FB2F72" w:rsidRPr="00B1156F" w:rsidRDefault="001E5AA2" w:rsidP="00B1156F">
            <w:pPr>
              <w:pStyle w:val="Paragrafoelenco"/>
              <w:numPr>
                <w:ilvl w:val="0"/>
                <w:numId w:val="18"/>
              </w:numPr>
              <w:spacing w:line="276" w:lineRule="auto"/>
              <w:jc w:val="both"/>
              <w:rPr>
                <w:rFonts w:asciiTheme="minorBidi" w:hAnsiTheme="minorBidi"/>
                <w:color w:val="002060"/>
              </w:rPr>
            </w:pPr>
            <w:proofErr w:type="gramStart"/>
            <w:r w:rsidRPr="001E5AA2">
              <w:rPr>
                <w:rFonts w:asciiTheme="minorBidi" w:hAnsiTheme="minorBidi"/>
                <w:color w:val="002060"/>
              </w:rPr>
              <w:t xml:space="preserve">nel </w:t>
            </w:r>
            <w:r w:rsidR="00F1295D" w:rsidRPr="001E5AA2">
              <w:rPr>
                <w:rFonts w:asciiTheme="minorBidi" w:hAnsiTheme="minorBidi"/>
                <w:color w:val="002060"/>
              </w:rPr>
              <w:t xml:space="preserve"> Fondo</w:t>
            </w:r>
            <w:proofErr w:type="gramEnd"/>
            <w:r w:rsidR="00F1295D" w:rsidRPr="001E5AA2">
              <w:rPr>
                <w:rFonts w:asciiTheme="minorBidi" w:hAnsiTheme="minorBidi"/>
                <w:color w:val="002060"/>
              </w:rPr>
              <w:t xml:space="preserve"> per il miglioramento e la valorizzazione dell'istruzione scolastica (Legge 107/2015</w:t>
            </w:r>
            <w:r w:rsidRPr="001E5AA2">
              <w:rPr>
                <w:rFonts w:asciiTheme="minorBidi" w:hAnsiTheme="minorBidi"/>
                <w:color w:val="002060"/>
              </w:rPr>
              <w:t>).</w:t>
            </w:r>
          </w:p>
        </w:tc>
      </w:tr>
      <w:tr w:rsidR="00217C28" w:rsidRPr="00A06AB1" w14:paraId="1884CE8C" w14:textId="77777777" w:rsidTr="001E5AA2"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D91C6D" w14:textId="77777777" w:rsidR="001E5AA2" w:rsidRPr="00A06AB1" w:rsidRDefault="001E5AA2" w:rsidP="00217C28">
            <w:pPr>
              <w:spacing w:line="276" w:lineRule="auto"/>
              <w:jc w:val="both"/>
              <w:rPr>
                <w:rFonts w:asciiTheme="minorBidi" w:hAnsiTheme="minorBidi"/>
                <w:color w:val="002060"/>
                <w:sz w:val="24"/>
                <w:szCs w:val="24"/>
              </w:rPr>
            </w:pPr>
          </w:p>
          <w:p w14:paraId="43002865" w14:textId="7E5D45FD" w:rsidR="00D26FF0" w:rsidRPr="000904E4" w:rsidRDefault="009504FB" w:rsidP="000904E4">
            <w:pPr>
              <w:shd w:val="clear" w:color="auto" w:fill="FFF2CC" w:themeFill="accent4" w:themeFillTint="33"/>
              <w:jc w:val="center"/>
              <w:rPr>
                <w:rFonts w:asciiTheme="minorBidi" w:hAnsiTheme="minorBidi"/>
                <w:b/>
                <w:bCs/>
                <w:color w:val="002060"/>
                <w:sz w:val="24"/>
                <w:szCs w:val="24"/>
              </w:rPr>
            </w:pPr>
            <w:r w:rsidRPr="000904E4">
              <w:rPr>
                <w:rFonts w:asciiTheme="minorBidi" w:hAnsiTheme="minorBidi"/>
                <w:b/>
                <w:bCs/>
                <w:color w:val="002060"/>
                <w:sz w:val="24"/>
                <w:szCs w:val="24"/>
              </w:rPr>
              <w:t>Misure in materia di istruzione e merito</w:t>
            </w:r>
          </w:p>
          <w:p w14:paraId="4566EC52" w14:textId="2DCDF666" w:rsidR="00110ACA" w:rsidRPr="00D26FF0" w:rsidRDefault="00D26FF0" w:rsidP="000904E4">
            <w:pPr>
              <w:shd w:val="clear" w:color="auto" w:fill="FFF2CC" w:themeFill="accent4" w:themeFillTint="33"/>
              <w:jc w:val="center"/>
              <w:rPr>
                <w:rFonts w:asciiTheme="minorBidi" w:hAnsiTheme="minorBidi"/>
                <w:b/>
                <w:bCs/>
                <w:i/>
                <w:iCs/>
                <w:color w:val="002060"/>
                <w:sz w:val="24"/>
                <w:szCs w:val="24"/>
              </w:rPr>
            </w:pPr>
            <w:r w:rsidRPr="000904E4">
              <w:rPr>
                <w:rFonts w:asciiTheme="minorBidi" w:hAnsiTheme="minorBidi"/>
                <w:b/>
                <w:bCs/>
                <w:i/>
                <w:iCs/>
                <w:color w:val="002060"/>
                <w:sz w:val="24"/>
                <w:szCs w:val="24"/>
              </w:rPr>
              <w:t>F</w:t>
            </w:r>
            <w:r w:rsidR="007C0AC7" w:rsidRPr="000904E4">
              <w:rPr>
                <w:rFonts w:asciiTheme="minorBidi" w:hAnsiTheme="minorBidi"/>
                <w:b/>
                <w:bCs/>
                <w:i/>
                <w:iCs/>
                <w:color w:val="002060"/>
                <w:sz w:val="24"/>
                <w:szCs w:val="24"/>
              </w:rPr>
              <w:t>ondo di valorizzazione del personale scolastico</w:t>
            </w:r>
          </w:p>
        </w:tc>
      </w:tr>
      <w:tr w:rsidR="00D26FF0" w:rsidRPr="00217C28" w14:paraId="32808551" w14:textId="77777777" w:rsidTr="00BC623A"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 w14:paraId="6534B7EA" w14:textId="77777777" w:rsidR="00D26FF0" w:rsidRPr="00217C28" w:rsidRDefault="00D26FF0" w:rsidP="00BC623A">
            <w:pPr>
              <w:spacing w:line="276" w:lineRule="auto"/>
              <w:jc w:val="both"/>
              <w:rPr>
                <w:rFonts w:asciiTheme="minorBidi" w:hAnsiTheme="minorBidi"/>
                <w:color w:val="002060"/>
              </w:rPr>
            </w:pPr>
          </w:p>
        </w:tc>
      </w:tr>
      <w:tr w:rsidR="00D26FF0" w:rsidRPr="00217C28" w14:paraId="0D36F384" w14:textId="77777777" w:rsidTr="00A06AB1">
        <w:trPr>
          <w:trHeight w:val="5708"/>
        </w:trPr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 w14:paraId="1A92C6BC" w14:textId="033CD2B5" w:rsidR="00D26FF0" w:rsidRDefault="00D26FF0" w:rsidP="00D26FF0">
            <w:pPr>
              <w:spacing w:line="276" w:lineRule="auto"/>
              <w:jc w:val="both"/>
              <w:rPr>
                <w:rFonts w:asciiTheme="minorBidi" w:hAnsiTheme="minorBidi"/>
                <w:color w:val="002060"/>
              </w:rPr>
            </w:pPr>
            <w:proofErr w:type="gramStart"/>
            <w:r w:rsidRPr="00217C28">
              <w:rPr>
                <w:rFonts w:asciiTheme="minorBidi" w:hAnsiTheme="minorBidi"/>
                <w:color w:val="002060"/>
              </w:rPr>
              <w:t>È  istituito</w:t>
            </w:r>
            <w:proofErr w:type="gramEnd"/>
            <w:r w:rsidRPr="00217C28">
              <w:rPr>
                <w:rFonts w:asciiTheme="minorBidi" w:hAnsiTheme="minorBidi"/>
                <w:color w:val="002060"/>
              </w:rPr>
              <w:t xml:space="preserve"> un fondo con una </w:t>
            </w:r>
            <w:r w:rsidRPr="004A2E46">
              <w:rPr>
                <w:rFonts w:asciiTheme="minorBidi" w:hAnsiTheme="minorBidi"/>
                <w:b/>
                <w:bCs/>
                <w:color w:val="002060"/>
              </w:rPr>
              <w:t>dotazione iniziale di 150 milioni di euro per l’anno 2023</w:t>
            </w:r>
            <w:r w:rsidRPr="00217C28">
              <w:rPr>
                <w:rFonts w:asciiTheme="minorBidi" w:hAnsiTheme="minorBidi"/>
                <w:color w:val="002060"/>
              </w:rPr>
              <w:t>, finalizzato alla valorizzazione del personale scolastico (docenti e ATA), con particolare riferimento:</w:t>
            </w:r>
          </w:p>
          <w:p w14:paraId="4F6C2552" w14:textId="77777777" w:rsidR="000904E4" w:rsidRPr="00217C28" w:rsidRDefault="000904E4" w:rsidP="00D26FF0">
            <w:pPr>
              <w:spacing w:line="276" w:lineRule="auto"/>
              <w:jc w:val="both"/>
              <w:rPr>
                <w:rFonts w:asciiTheme="minorBidi" w:hAnsiTheme="minorBidi"/>
                <w:color w:val="002060"/>
              </w:rPr>
            </w:pPr>
          </w:p>
          <w:p w14:paraId="0BDEC8FB" w14:textId="690433AA" w:rsidR="00D26FF0" w:rsidRPr="00A06AB1" w:rsidRDefault="00D26FF0" w:rsidP="00D26FF0">
            <w:pPr>
              <w:pStyle w:val="Paragrafoelenco"/>
              <w:numPr>
                <w:ilvl w:val="0"/>
                <w:numId w:val="19"/>
              </w:numPr>
              <w:spacing w:line="276" w:lineRule="auto"/>
              <w:jc w:val="both"/>
              <w:rPr>
                <w:rFonts w:asciiTheme="minorBidi" w:hAnsiTheme="minorBidi"/>
                <w:color w:val="002060"/>
              </w:rPr>
            </w:pPr>
            <w:r w:rsidRPr="00A06AB1">
              <w:rPr>
                <w:rFonts w:asciiTheme="minorBidi" w:hAnsiTheme="minorBidi"/>
                <w:color w:val="002060"/>
              </w:rPr>
              <w:t>alle attività di orientamento</w:t>
            </w:r>
            <w:r w:rsidR="004A2E46">
              <w:rPr>
                <w:rFonts w:asciiTheme="minorBidi" w:hAnsiTheme="minorBidi"/>
                <w:color w:val="002060"/>
              </w:rPr>
              <w:t>;</w:t>
            </w:r>
          </w:p>
          <w:p w14:paraId="7CD0FEE0" w14:textId="613EF412" w:rsidR="00D26FF0" w:rsidRPr="00A06AB1" w:rsidRDefault="00D26FF0" w:rsidP="00D26FF0">
            <w:pPr>
              <w:pStyle w:val="Paragrafoelenco"/>
              <w:numPr>
                <w:ilvl w:val="0"/>
                <w:numId w:val="19"/>
              </w:numPr>
              <w:spacing w:line="276" w:lineRule="auto"/>
              <w:jc w:val="both"/>
              <w:rPr>
                <w:rFonts w:asciiTheme="minorBidi" w:hAnsiTheme="minorBidi"/>
                <w:color w:val="002060"/>
              </w:rPr>
            </w:pPr>
            <w:r w:rsidRPr="00A06AB1">
              <w:rPr>
                <w:rFonts w:asciiTheme="minorBidi" w:hAnsiTheme="minorBidi"/>
                <w:color w:val="002060"/>
              </w:rPr>
              <w:t>di inclusione e di contrasto alla dispersione scolastica</w:t>
            </w:r>
            <w:r w:rsidR="004A2E46">
              <w:rPr>
                <w:rFonts w:asciiTheme="minorBidi" w:hAnsiTheme="minorBidi"/>
                <w:color w:val="002060"/>
              </w:rPr>
              <w:t>;</w:t>
            </w:r>
          </w:p>
          <w:p w14:paraId="78CED254" w14:textId="47264548" w:rsidR="00D26FF0" w:rsidRPr="00A06AB1" w:rsidRDefault="00D26FF0" w:rsidP="00D26FF0">
            <w:pPr>
              <w:pStyle w:val="Paragrafoelenco"/>
              <w:numPr>
                <w:ilvl w:val="0"/>
                <w:numId w:val="19"/>
              </w:numPr>
              <w:spacing w:line="276" w:lineRule="auto"/>
              <w:jc w:val="both"/>
              <w:rPr>
                <w:rFonts w:asciiTheme="minorBidi" w:hAnsiTheme="minorBidi"/>
                <w:color w:val="002060"/>
              </w:rPr>
            </w:pPr>
            <w:r w:rsidRPr="00A06AB1">
              <w:rPr>
                <w:rFonts w:asciiTheme="minorBidi" w:hAnsiTheme="minorBidi"/>
                <w:color w:val="002060"/>
              </w:rPr>
              <w:t>a quelle volte a definire percorsi personalizzati per gli studenti</w:t>
            </w:r>
            <w:r w:rsidR="004A2E46">
              <w:rPr>
                <w:rFonts w:asciiTheme="minorBidi" w:hAnsiTheme="minorBidi"/>
                <w:color w:val="002060"/>
              </w:rPr>
              <w:t>;</w:t>
            </w:r>
          </w:p>
          <w:p w14:paraId="3167E391" w14:textId="02E0A425" w:rsidR="00D26FF0" w:rsidRDefault="00D26FF0" w:rsidP="00D26FF0">
            <w:pPr>
              <w:pStyle w:val="Paragrafoelenco"/>
              <w:numPr>
                <w:ilvl w:val="0"/>
                <w:numId w:val="19"/>
              </w:numPr>
              <w:spacing w:line="276" w:lineRule="auto"/>
              <w:jc w:val="both"/>
              <w:rPr>
                <w:rFonts w:asciiTheme="minorBidi" w:hAnsiTheme="minorBidi"/>
                <w:color w:val="002060"/>
              </w:rPr>
            </w:pPr>
            <w:r w:rsidRPr="00A06AB1">
              <w:rPr>
                <w:rFonts w:asciiTheme="minorBidi" w:hAnsiTheme="minorBidi"/>
                <w:color w:val="002060"/>
              </w:rPr>
              <w:t xml:space="preserve">a quelle svolte in attuazione del Piano nazionale di ripresa e resilienza (PNRR). </w:t>
            </w:r>
          </w:p>
          <w:p w14:paraId="7F05D264" w14:textId="77777777" w:rsidR="000904E4" w:rsidRPr="00A06AB1" w:rsidRDefault="000904E4" w:rsidP="000904E4">
            <w:pPr>
              <w:pStyle w:val="Paragrafoelenco"/>
              <w:spacing w:line="276" w:lineRule="auto"/>
              <w:jc w:val="both"/>
              <w:rPr>
                <w:rFonts w:asciiTheme="minorBidi" w:hAnsiTheme="minorBidi"/>
                <w:color w:val="002060"/>
              </w:rPr>
            </w:pPr>
          </w:p>
          <w:p w14:paraId="7991FFAC" w14:textId="33CFC8C9" w:rsidR="00D26FF0" w:rsidRDefault="00D26FF0" w:rsidP="00D26FF0">
            <w:pPr>
              <w:spacing w:line="276" w:lineRule="auto"/>
              <w:jc w:val="both"/>
              <w:rPr>
                <w:rFonts w:asciiTheme="minorBidi" w:hAnsiTheme="minorBidi"/>
                <w:color w:val="002060"/>
              </w:rPr>
            </w:pPr>
            <w:r w:rsidRPr="00217C28">
              <w:rPr>
                <w:rFonts w:asciiTheme="minorBidi" w:hAnsiTheme="minorBidi"/>
                <w:color w:val="002060"/>
              </w:rPr>
              <w:t>I criteri di utilizzo delle risorse sono da adottarsi entro 180 giorni, sentite le organizzazioni sindacali.</w:t>
            </w:r>
          </w:p>
          <w:p w14:paraId="4C426C21" w14:textId="77777777" w:rsidR="0019693D" w:rsidRDefault="0019693D" w:rsidP="00D26FF0">
            <w:pPr>
              <w:spacing w:line="276" w:lineRule="auto"/>
              <w:jc w:val="both"/>
              <w:rPr>
                <w:rFonts w:asciiTheme="minorBidi" w:hAnsiTheme="minorBidi"/>
                <w:color w:val="002060"/>
              </w:rPr>
            </w:pPr>
          </w:p>
          <w:p w14:paraId="11241326" w14:textId="106F5F21" w:rsidR="0019693D" w:rsidRPr="0019693D" w:rsidRDefault="0019693D" w:rsidP="0019693D">
            <w:pPr>
              <w:shd w:val="clear" w:color="auto" w:fill="FFF2CC" w:themeFill="accent4" w:themeFillTint="33"/>
              <w:spacing w:line="276" w:lineRule="auto"/>
              <w:jc w:val="center"/>
              <w:rPr>
                <w:rFonts w:asciiTheme="minorBidi" w:hAnsiTheme="minorBidi"/>
                <w:b/>
                <w:bCs/>
                <w:color w:val="002060"/>
                <w:sz w:val="24"/>
                <w:szCs w:val="24"/>
              </w:rPr>
            </w:pPr>
            <w:r w:rsidRPr="0019693D">
              <w:rPr>
                <w:rFonts w:asciiTheme="minorBidi" w:hAnsiTheme="minorBidi"/>
                <w:b/>
                <w:bCs/>
                <w:color w:val="002060"/>
                <w:sz w:val="24"/>
                <w:szCs w:val="24"/>
              </w:rPr>
              <w:t>Orientamento</w:t>
            </w:r>
          </w:p>
          <w:p w14:paraId="2B2F885D" w14:textId="77777777" w:rsidR="002302EE" w:rsidRDefault="002302EE" w:rsidP="00D26FF0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  <w:p w14:paraId="5E09BDDC" w14:textId="61A1D48D" w:rsidR="002302EE" w:rsidRPr="00326947" w:rsidRDefault="006D4BB9" w:rsidP="00326947">
            <w:pPr>
              <w:spacing w:line="276" w:lineRule="auto"/>
              <w:jc w:val="both"/>
              <w:rPr>
                <w:rStyle w:val="Enfasigrassetto"/>
                <w:rFonts w:ascii="Arial" w:hAnsi="Arial" w:cs="Arial"/>
                <w:color w:val="002060"/>
                <w:shd w:val="clear" w:color="auto" w:fill="FFFFFF"/>
              </w:rPr>
            </w:pPr>
            <w:r w:rsidRPr="00326947">
              <w:rPr>
                <w:rFonts w:ascii="Arial" w:hAnsi="Arial" w:cs="Arial"/>
                <w:color w:val="002060"/>
                <w:shd w:val="clear" w:color="auto" w:fill="FFFFFF"/>
              </w:rPr>
              <w:t>A partire </w:t>
            </w:r>
            <w:r w:rsidRPr="00326947">
              <w:rPr>
                <w:rStyle w:val="Enfasigrassetto"/>
                <w:rFonts w:ascii="Arial" w:hAnsi="Arial" w:cs="Arial"/>
                <w:color w:val="002060"/>
                <w:shd w:val="clear" w:color="auto" w:fill="FFFFFF"/>
              </w:rPr>
              <w:t>dall’anno scolastico 2023/2024</w:t>
            </w:r>
            <w:r w:rsidR="002302EE" w:rsidRPr="00326947">
              <w:rPr>
                <w:rStyle w:val="Enfasigrassetto"/>
                <w:rFonts w:ascii="Arial" w:hAnsi="Arial" w:cs="Arial"/>
                <w:color w:val="002060"/>
                <w:shd w:val="clear" w:color="auto" w:fill="FFFFFF"/>
              </w:rPr>
              <w:t>:</w:t>
            </w:r>
          </w:p>
          <w:p w14:paraId="31FFDA76" w14:textId="63AB82F2" w:rsidR="00326947" w:rsidRPr="00326947" w:rsidRDefault="002302EE" w:rsidP="003F1029">
            <w:pPr>
              <w:pStyle w:val="Paragrafoelenco"/>
              <w:numPr>
                <w:ilvl w:val="0"/>
                <w:numId w:val="35"/>
              </w:numPr>
              <w:spacing w:line="276" w:lineRule="auto"/>
              <w:jc w:val="both"/>
              <w:rPr>
                <w:rFonts w:ascii="Arial" w:hAnsi="Arial" w:cs="Arial"/>
                <w:color w:val="002060"/>
                <w:shd w:val="clear" w:color="auto" w:fill="FFFFFF"/>
              </w:rPr>
            </w:pPr>
            <w:r w:rsidRPr="00FC5B42">
              <w:rPr>
                <w:rFonts w:ascii="Arial" w:hAnsi="Arial" w:cs="Arial"/>
                <w:b/>
                <w:bCs/>
                <w:color w:val="002060"/>
                <w:shd w:val="clear" w:color="auto" w:fill="FFFFFF"/>
              </w:rPr>
              <w:t>Nel</w:t>
            </w:r>
            <w:r w:rsidRPr="00326947">
              <w:rPr>
                <w:rFonts w:ascii="Arial" w:hAnsi="Arial" w:cs="Arial"/>
                <w:color w:val="002060"/>
                <w:shd w:val="clear" w:color="auto" w:fill="FFFFFF"/>
              </w:rPr>
              <w:t> </w:t>
            </w:r>
            <w:r w:rsidRPr="00326947">
              <w:rPr>
                <w:rStyle w:val="Enfasigrassetto"/>
                <w:rFonts w:ascii="Arial" w:hAnsi="Arial" w:cs="Arial"/>
                <w:color w:val="002060"/>
                <w:shd w:val="clear" w:color="auto" w:fill="FFFFFF"/>
              </w:rPr>
              <w:t>primo biennio delle scuole secondarie di secondo grado e in tutte le classi della scuola secondaria di primo grado</w:t>
            </w:r>
            <w:r w:rsidR="003E69CA">
              <w:rPr>
                <w:rStyle w:val="Enfasigrassetto"/>
                <w:rFonts w:ascii="Arial" w:hAnsi="Arial" w:cs="Arial"/>
                <w:color w:val="002060"/>
                <w:shd w:val="clear" w:color="auto" w:fill="FFFFFF"/>
              </w:rPr>
              <w:t>:</w:t>
            </w:r>
            <w:r w:rsidRPr="00326947">
              <w:rPr>
                <w:rStyle w:val="Enfasigrassetto"/>
                <w:rFonts w:ascii="Arial" w:hAnsi="Arial" w:cs="Arial"/>
                <w:b w:val="0"/>
                <w:bCs w:val="0"/>
                <w:color w:val="002060"/>
                <w:shd w:val="clear" w:color="auto" w:fill="FFFFFF"/>
              </w:rPr>
              <w:t xml:space="preserve"> le attività orientamento consistono in moduli di </w:t>
            </w:r>
            <w:r w:rsidRPr="00326947">
              <w:rPr>
                <w:rStyle w:val="Enfasigrassetto"/>
                <w:rFonts w:ascii="Arial" w:hAnsi="Arial" w:cs="Arial"/>
                <w:color w:val="002060"/>
                <w:shd w:val="clear" w:color="auto" w:fill="FFFFFF"/>
              </w:rPr>
              <w:t>trenta ore</w:t>
            </w:r>
            <w:r w:rsidR="003F1029">
              <w:rPr>
                <w:rStyle w:val="Enfasigrassetto"/>
                <w:rFonts w:ascii="Arial" w:hAnsi="Arial" w:cs="Arial"/>
                <w:color w:val="002060"/>
                <w:shd w:val="clear" w:color="auto" w:fill="FFFFFF"/>
              </w:rPr>
              <w:t>;</w:t>
            </w:r>
          </w:p>
          <w:p w14:paraId="10E9DA5F" w14:textId="265C887E" w:rsidR="00326947" w:rsidRPr="00326947" w:rsidRDefault="00326947" w:rsidP="00326947">
            <w:pPr>
              <w:pStyle w:val="Paragrafoelenco"/>
              <w:numPr>
                <w:ilvl w:val="0"/>
                <w:numId w:val="35"/>
              </w:numPr>
              <w:spacing w:line="276" w:lineRule="auto"/>
              <w:jc w:val="both"/>
              <w:rPr>
                <w:rFonts w:ascii="Arial" w:hAnsi="Arial" w:cs="Arial"/>
                <w:color w:val="002060"/>
                <w:shd w:val="clear" w:color="auto" w:fill="FFFFFF"/>
              </w:rPr>
            </w:pPr>
            <w:r w:rsidRPr="00326947">
              <w:rPr>
                <w:rStyle w:val="Enfasigrassetto"/>
                <w:rFonts w:ascii="Arial" w:hAnsi="Arial" w:cs="Arial"/>
                <w:color w:val="002060"/>
                <w:shd w:val="clear" w:color="auto" w:fill="FFFFFF"/>
              </w:rPr>
              <w:t>N</w:t>
            </w:r>
            <w:r w:rsidR="006D4BB9" w:rsidRPr="00326947">
              <w:rPr>
                <w:rStyle w:val="Enfasigrassetto"/>
                <w:rFonts w:ascii="Arial" w:hAnsi="Arial" w:cs="Arial"/>
                <w:color w:val="002060"/>
                <w:shd w:val="clear" w:color="auto" w:fill="FFFFFF"/>
              </w:rPr>
              <w:t>elle classi terze, quarte e quinte delle scuole secondarie di secondo grado</w:t>
            </w:r>
            <w:r w:rsidR="003E69CA">
              <w:rPr>
                <w:rStyle w:val="Enfasigrassetto"/>
                <w:rFonts w:ascii="Arial" w:hAnsi="Arial" w:cs="Arial"/>
                <w:color w:val="002060"/>
                <w:shd w:val="clear" w:color="auto" w:fill="FFFFFF"/>
              </w:rPr>
              <w:t>:</w:t>
            </w:r>
            <w:r w:rsidR="006D4BB9" w:rsidRPr="00326947">
              <w:rPr>
                <w:rStyle w:val="Enfasigrassetto"/>
                <w:rFonts w:ascii="Arial" w:hAnsi="Arial" w:cs="Arial"/>
                <w:color w:val="002060"/>
                <w:shd w:val="clear" w:color="auto" w:fill="FFFFFF"/>
              </w:rPr>
              <w:t xml:space="preserve"> </w:t>
            </w:r>
            <w:r w:rsidR="006D4BB9" w:rsidRPr="00326947">
              <w:rPr>
                <w:rStyle w:val="Enfasigrassetto"/>
                <w:rFonts w:ascii="Arial" w:hAnsi="Arial" w:cs="Arial"/>
                <w:b w:val="0"/>
                <w:bCs w:val="0"/>
                <w:color w:val="002060"/>
                <w:shd w:val="clear" w:color="auto" w:fill="FFFFFF"/>
              </w:rPr>
              <w:t xml:space="preserve">le attività di orientamento consistono in moduli curricolari anche superiori a trenta </w:t>
            </w:r>
            <w:proofErr w:type="gramStart"/>
            <w:r w:rsidR="006D4BB9" w:rsidRPr="00326947">
              <w:rPr>
                <w:rStyle w:val="Enfasigrassetto"/>
                <w:rFonts w:ascii="Arial" w:hAnsi="Arial" w:cs="Arial"/>
                <w:b w:val="0"/>
                <w:bCs w:val="0"/>
                <w:color w:val="002060"/>
                <w:shd w:val="clear" w:color="auto" w:fill="FFFFFF"/>
              </w:rPr>
              <w:t>ore</w:t>
            </w:r>
            <w:r w:rsidR="006D4BB9" w:rsidRPr="00326947">
              <w:rPr>
                <w:rFonts w:ascii="Arial" w:hAnsi="Arial" w:cs="Arial"/>
                <w:color w:val="002060"/>
                <w:shd w:val="clear" w:color="auto" w:fill="FFFFFF"/>
              </w:rPr>
              <w:t xml:space="preserve">  </w:t>
            </w:r>
            <w:r w:rsidR="003F1029">
              <w:rPr>
                <w:rFonts w:ascii="Arial" w:hAnsi="Arial" w:cs="Arial"/>
                <w:color w:val="002060"/>
                <w:shd w:val="clear" w:color="auto" w:fill="FFFFFF"/>
              </w:rPr>
              <w:t>(</w:t>
            </w:r>
            <w:proofErr w:type="gramEnd"/>
            <w:r w:rsidR="006D4BB9" w:rsidRPr="00326947">
              <w:rPr>
                <w:rFonts w:ascii="Arial" w:hAnsi="Arial" w:cs="Arial"/>
                <w:color w:val="002060"/>
                <w:shd w:val="clear" w:color="auto" w:fill="FFFFFF"/>
              </w:rPr>
              <w:t>da inserire anche nei percorsi per le competenze trasversali e per l’orientamento</w:t>
            </w:r>
            <w:r w:rsidR="003F1029">
              <w:rPr>
                <w:rFonts w:ascii="Arial" w:hAnsi="Arial" w:cs="Arial"/>
                <w:color w:val="002060"/>
                <w:shd w:val="clear" w:color="auto" w:fill="FFFFFF"/>
              </w:rPr>
              <w:t>);</w:t>
            </w:r>
          </w:p>
          <w:p w14:paraId="2F148432" w14:textId="46ED0EA2" w:rsidR="0019693D" w:rsidRPr="00FC5B42" w:rsidRDefault="003E69CA" w:rsidP="00326947">
            <w:pPr>
              <w:pStyle w:val="Paragrafoelenco"/>
              <w:numPr>
                <w:ilvl w:val="0"/>
                <w:numId w:val="35"/>
              </w:numPr>
              <w:spacing w:line="276" w:lineRule="auto"/>
              <w:jc w:val="both"/>
              <w:rPr>
                <w:rFonts w:asciiTheme="minorBidi" w:hAnsiTheme="minorBidi"/>
                <w:b/>
                <w:bCs/>
                <w:color w:val="002060"/>
              </w:rPr>
            </w:pPr>
            <w:r w:rsidRPr="003E69CA">
              <w:rPr>
                <w:rFonts w:ascii="Arial" w:hAnsi="Arial" w:cs="Arial"/>
                <w:b/>
                <w:bCs/>
                <w:color w:val="002060"/>
                <w:shd w:val="clear" w:color="auto" w:fill="FFFFFF"/>
              </w:rPr>
              <w:t>In tutte le classi della secondaria di I e II grado</w:t>
            </w:r>
            <w:r>
              <w:rPr>
                <w:rFonts w:ascii="Arial" w:hAnsi="Arial" w:cs="Arial"/>
                <w:b/>
                <w:bCs/>
                <w:color w:val="002060"/>
                <w:shd w:val="clear" w:color="auto" w:fill="FFFFFF"/>
              </w:rPr>
              <w:t>:</w:t>
            </w:r>
            <w:r>
              <w:rPr>
                <w:rFonts w:ascii="Arial" w:hAnsi="Arial" w:cs="Arial"/>
                <w:color w:val="002060"/>
                <w:shd w:val="clear" w:color="auto" w:fill="FFFFFF"/>
              </w:rPr>
              <w:t xml:space="preserve"> </w:t>
            </w:r>
            <w:r w:rsidRPr="00FC5B42">
              <w:rPr>
                <w:rFonts w:ascii="Arial" w:hAnsi="Arial" w:cs="Arial"/>
                <w:color w:val="002060"/>
                <w:shd w:val="clear" w:color="auto" w:fill="FFFFFF"/>
              </w:rPr>
              <w:t>s</w:t>
            </w:r>
            <w:r w:rsidR="006D4BB9" w:rsidRPr="00FC5B42">
              <w:rPr>
                <w:rFonts w:ascii="Arial" w:hAnsi="Arial" w:cs="Arial"/>
                <w:color w:val="002060"/>
                <w:shd w:val="clear" w:color="auto" w:fill="FFFFFF"/>
              </w:rPr>
              <w:t>ono previsti </w:t>
            </w:r>
            <w:r w:rsidR="006D4BB9" w:rsidRPr="00FC5B42">
              <w:rPr>
                <w:rStyle w:val="Enfasigrassetto"/>
                <w:rFonts w:ascii="Arial" w:hAnsi="Arial" w:cs="Arial"/>
                <w:b w:val="0"/>
                <w:bCs w:val="0"/>
                <w:color w:val="002060"/>
                <w:shd w:val="clear" w:color="auto" w:fill="FFFFFF"/>
              </w:rPr>
              <w:t xml:space="preserve">interventi specifici di </w:t>
            </w:r>
            <w:proofErr w:type="gramStart"/>
            <w:r w:rsidR="006D4BB9" w:rsidRPr="00FC5B42">
              <w:rPr>
                <w:rStyle w:val="Enfasigrassetto"/>
                <w:rFonts w:ascii="Arial" w:hAnsi="Arial" w:cs="Arial"/>
                <w:b w:val="0"/>
                <w:bCs w:val="0"/>
                <w:color w:val="002060"/>
                <w:shd w:val="clear" w:color="auto" w:fill="FFFFFF"/>
              </w:rPr>
              <w:t>orientamento</w:t>
            </w:r>
            <w:r w:rsidR="006D4BB9" w:rsidRPr="00FC5B42">
              <w:rPr>
                <w:rFonts w:ascii="Arial" w:hAnsi="Arial" w:cs="Arial"/>
                <w:b/>
                <w:bCs/>
                <w:color w:val="002060"/>
                <w:shd w:val="clear" w:color="auto" w:fill="FFFFFF"/>
              </w:rPr>
              <w:t xml:space="preserve">  </w:t>
            </w:r>
            <w:r w:rsidR="006D4BB9" w:rsidRPr="00FC5B42">
              <w:rPr>
                <w:rFonts w:ascii="Arial" w:hAnsi="Arial" w:cs="Arial"/>
                <w:color w:val="002060"/>
                <w:shd w:val="clear" w:color="auto" w:fill="FFFFFF"/>
              </w:rPr>
              <w:t>per</w:t>
            </w:r>
            <w:proofErr w:type="gramEnd"/>
            <w:r w:rsidR="006D4BB9" w:rsidRPr="00FC5B42">
              <w:rPr>
                <w:rFonts w:ascii="Arial" w:hAnsi="Arial" w:cs="Arial"/>
                <w:color w:val="002060"/>
                <w:shd w:val="clear" w:color="auto" w:fill="FFFFFF"/>
              </w:rPr>
              <w:t xml:space="preserve"> gli</w:t>
            </w:r>
            <w:r w:rsidR="006D4BB9" w:rsidRPr="00FC5B42">
              <w:rPr>
                <w:rFonts w:ascii="Arial" w:hAnsi="Arial" w:cs="Arial"/>
                <w:b/>
                <w:bCs/>
                <w:color w:val="002060"/>
                <w:shd w:val="clear" w:color="auto" w:fill="FFFFFF"/>
              </w:rPr>
              <w:t> </w:t>
            </w:r>
            <w:r w:rsidR="006D4BB9" w:rsidRPr="00FC5B42">
              <w:rPr>
                <w:rStyle w:val="Enfasigrassetto"/>
                <w:rFonts w:ascii="Arial" w:hAnsi="Arial" w:cs="Arial"/>
                <w:b w:val="0"/>
                <w:bCs w:val="0"/>
                <w:color w:val="002060"/>
                <w:shd w:val="clear" w:color="auto" w:fill="FFFFFF"/>
              </w:rPr>
              <w:t>alunni con disabilità certificat</w:t>
            </w:r>
            <w:r w:rsidR="00326947" w:rsidRPr="008C7D9C">
              <w:rPr>
                <w:rFonts w:asciiTheme="minorBidi" w:hAnsiTheme="minorBidi"/>
                <w:color w:val="002060"/>
              </w:rPr>
              <w:t>a</w:t>
            </w:r>
            <w:r w:rsidR="00326947" w:rsidRPr="00FC5B42">
              <w:rPr>
                <w:rFonts w:asciiTheme="minorBidi" w:hAnsiTheme="minorBidi"/>
                <w:color w:val="002060"/>
              </w:rPr>
              <w:t>.</w:t>
            </w:r>
          </w:p>
          <w:p w14:paraId="3782DE26" w14:textId="77777777" w:rsidR="00326947" w:rsidRPr="00326947" w:rsidRDefault="00326947" w:rsidP="00326947">
            <w:pPr>
              <w:pStyle w:val="Paragrafoelenco"/>
              <w:spacing w:line="276" w:lineRule="auto"/>
              <w:jc w:val="both"/>
              <w:rPr>
                <w:rFonts w:asciiTheme="minorBidi" w:hAnsiTheme="minorBidi"/>
                <w:color w:val="002060"/>
              </w:rPr>
            </w:pPr>
          </w:p>
          <w:p w14:paraId="41823E6C" w14:textId="77777777" w:rsidR="000904E4" w:rsidRPr="00A358BD" w:rsidRDefault="000904E4" w:rsidP="000904E4">
            <w:pPr>
              <w:shd w:val="clear" w:color="auto" w:fill="FFF2CC" w:themeFill="accent4" w:themeFillTint="33"/>
              <w:spacing w:line="276" w:lineRule="auto"/>
              <w:jc w:val="center"/>
              <w:rPr>
                <w:rFonts w:asciiTheme="minorBidi" w:hAnsiTheme="minorBidi"/>
                <w:b/>
                <w:bCs/>
                <w:color w:val="002060"/>
                <w:sz w:val="24"/>
                <w:szCs w:val="24"/>
              </w:rPr>
            </w:pPr>
            <w:r w:rsidRPr="00A358BD">
              <w:rPr>
                <w:rFonts w:asciiTheme="minorBidi" w:hAnsiTheme="minorBidi"/>
                <w:b/>
                <w:bCs/>
                <w:color w:val="002060"/>
                <w:sz w:val="24"/>
                <w:szCs w:val="24"/>
              </w:rPr>
              <w:t>Lavoratori fragili</w:t>
            </w:r>
          </w:p>
          <w:p w14:paraId="3CA17D77" w14:textId="77777777" w:rsidR="000904E4" w:rsidRPr="00A358BD" w:rsidRDefault="000904E4" w:rsidP="000904E4">
            <w:pPr>
              <w:shd w:val="clear" w:color="auto" w:fill="FFF2CC" w:themeFill="accent4" w:themeFillTint="33"/>
              <w:jc w:val="center"/>
              <w:rPr>
                <w:rFonts w:ascii="Merriweather" w:hAnsi="Merriweather"/>
                <w:color w:val="212529"/>
                <w:sz w:val="26"/>
                <w:szCs w:val="26"/>
                <w:shd w:val="clear" w:color="auto" w:fill="FFFFFF"/>
              </w:rPr>
            </w:pPr>
            <w:r w:rsidRPr="00A358BD">
              <w:rPr>
                <w:rFonts w:asciiTheme="minorBidi" w:hAnsiTheme="minorBidi"/>
                <w:b/>
                <w:bCs/>
                <w:i/>
                <w:iCs/>
                <w:color w:val="002060"/>
                <w:sz w:val="24"/>
                <w:szCs w:val="24"/>
              </w:rPr>
              <w:t>Svolgi</w:t>
            </w:r>
            <w:r>
              <w:rPr>
                <w:rFonts w:asciiTheme="minorBidi" w:hAnsiTheme="minorBidi"/>
                <w:b/>
                <w:bCs/>
                <w:i/>
                <w:iCs/>
                <w:color w:val="002060"/>
                <w:sz w:val="24"/>
                <w:szCs w:val="24"/>
              </w:rPr>
              <w:t>m</w:t>
            </w:r>
            <w:r w:rsidRPr="00A358BD">
              <w:rPr>
                <w:rFonts w:asciiTheme="minorBidi" w:hAnsiTheme="minorBidi"/>
                <w:b/>
                <w:bCs/>
                <w:i/>
                <w:iCs/>
                <w:color w:val="002060"/>
                <w:sz w:val="24"/>
                <w:szCs w:val="24"/>
              </w:rPr>
              <w:t>ento della prestazione lavorativa in modalità agile</w:t>
            </w: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10240"/>
            </w:tblGrid>
            <w:tr w:rsidR="000904E4" w:rsidRPr="00217C28" w14:paraId="7A40C53A" w14:textId="77777777" w:rsidTr="008B1ED8">
              <w:tc>
                <w:tcPr>
                  <w:tcW w:w="104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571BF8" w14:textId="77777777" w:rsidR="000904E4" w:rsidRPr="00AB6E03" w:rsidRDefault="000904E4" w:rsidP="000904E4">
                  <w:pPr>
                    <w:spacing w:line="276" w:lineRule="auto"/>
                    <w:jc w:val="both"/>
                    <w:rPr>
                      <w:rFonts w:asciiTheme="minorBidi" w:hAnsiTheme="minorBidi"/>
                    </w:rPr>
                  </w:pPr>
                </w:p>
                <w:p w14:paraId="1AD8B57D" w14:textId="77777777" w:rsidR="000904E4" w:rsidRPr="000904E4" w:rsidRDefault="000904E4" w:rsidP="000904E4">
                  <w:pPr>
                    <w:spacing w:line="276" w:lineRule="auto"/>
                    <w:jc w:val="both"/>
                    <w:rPr>
                      <w:rFonts w:asciiTheme="minorBidi" w:hAnsiTheme="minorBidi"/>
                      <w:color w:val="002060"/>
                    </w:rPr>
                  </w:pPr>
                  <w:r w:rsidRPr="000904E4">
                    <w:rPr>
                      <w:rFonts w:asciiTheme="minorBidi" w:hAnsiTheme="minorBidi"/>
                      <w:color w:val="002060"/>
                    </w:rPr>
                    <w:t xml:space="preserve">Per i c.d. </w:t>
                  </w:r>
                  <w:r w:rsidRPr="000904E4">
                    <w:rPr>
                      <w:rFonts w:asciiTheme="minorBidi" w:hAnsiTheme="minorBidi"/>
                      <w:b/>
                      <w:bCs/>
                      <w:color w:val="002060"/>
                    </w:rPr>
                    <w:t>lavoratori fragili</w:t>
                  </w:r>
                  <w:r w:rsidRPr="000904E4">
                    <w:rPr>
                      <w:rFonts w:asciiTheme="minorBidi" w:hAnsiTheme="minorBidi"/>
                      <w:color w:val="002060"/>
                    </w:rPr>
                    <w:t xml:space="preserve"> il datore di lavoro, </w:t>
                  </w:r>
                  <w:r w:rsidRPr="000904E4">
                    <w:rPr>
                      <w:rFonts w:asciiTheme="minorBidi" w:hAnsiTheme="minorBidi"/>
                      <w:b/>
                      <w:bCs/>
                      <w:color w:val="002060"/>
                    </w:rPr>
                    <w:t>fino al 31 marzo 2022</w:t>
                  </w:r>
                  <w:r w:rsidRPr="000904E4">
                    <w:rPr>
                      <w:rFonts w:asciiTheme="minorBidi" w:hAnsiTheme="minorBidi"/>
                      <w:color w:val="002060"/>
                    </w:rPr>
                    <w:t xml:space="preserve">, assicura lo svolgimento della prestazione lavorativa in modalità agile, anche attraverso adibizione a diversa mansione compresa nella medesima area di inquadramento, senza alcuna decurtazione della retribuzione. </w:t>
                  </w:r>
                </w:p>
                <w:p w14:paraId="06B73F53" w14:textId="77777777" w:rsidR="000904E4" w:rsidRPr="000904E4" w:rsidRDefault="000904E4" w:rsidP="000904E4">
                  <w:pPr>
                    <w:spacing w:line="276" w:lineRule="auto"/>
                    <w:jc w:val="both"/>
                    <w:rPr>
                      <w:rFonts w:asciiTheme="minorBidi" w:hAnsiTheme="minorBidi"/>
                      <w:color w:val="002060"/>
                    </w:rPr>
                  </w:pPr>
                </w:p>
                <w:p w14:paraId="5580D10A" w14:textId="49E041D3" w:rsidR="000904E4" w:rsidRDefault="000904E4" w:rsidP="000904E4">
                  <w:pPr>
                    <w:spacing w:line="276" w:lineRule="auto"/>
                    <w:jc w:val="both"/>
                    <w:rPr>
                      <w:rFonts w:asciiTheme="minorBidi" w:hAnsiTheme="minorBidi"/>
                      <w:color w:val="002060"/>
                    </w:rPr>
                  </w:pPr>
                  <w:r w:rsidRPr="000904E4">
                    <w:rPr>
                      <w:rFonts w:asciiTheme="minorBidi" w:hAnsiTheme="minorBidi"/>
                      <w:color w:val="002060"/>
                    </w:rPr>
                    <w:t>Si tratta di lavoratori dipendenti pubblici e privati affetti dalle patologie e condizioni individuate dal decreto del Ministro della Salute di cui all’articolo 17, comma 2, del decreto-legge 221/2021 convertito, con modificazioni, dalla legge 11/2022</w:t>
                  </w:r>
                  <w:r>
                    <w:rPr>
                      <w:rFonts w:asciiTheme="minorBidi" w:hAnsiTheme="minorBidi"/>
                      <w:color w:val="002060"/>
                    </w:rPr>
                    <w:t>.</w:t>
                  </w:r>
                  <w:r w:rsidRPr="000904E4">
                    <w:rPr>
                      <w:rFonts w:asciiTheme="minorBidi" w:hAnsiTheme="minorBidi"/>
                      <w:color w:val="002060"/>
                    </w:rPr>
                    <w:t xml:space="preserve"> </w:t>
                  </w:r>
                </w:p>
                <w:p w14:paraId="734ED82F" w14:textId="05B4981C" w:rsidR="000904E4" w:rsidRDefault="000904E4" w:rsidP="000904E4">
                  <w:pPr>
                    <w:spacing w:line="276" w:lineRule="auto"/>
                    <w:jc w:val="both"/>
                    <w:rPr>
                      <w:rFonts w:asciiTheme="minorBidi" w:hAnsiTheme="minorBidi"/>
                      <w:color w:val="002060"/>
                      <w:lang w:eastAsia="it-IT"/>
                    </w:rPr>
                  </w:pPr>
                  <w:r w:rsidRPr="000904E4">
                    <w:rPr>
                      <w:rFonts w:asciiTheme="minorBidi" w:hAnsiTheme="minorBidi"/>
                      <w:color w:val="002060"/>
                    </w:rPr>
                    <w:t xml:space="preserve">(es. </w:t>
                  </w:r>
                  <w:r w:rsidRPr="002D15D2">
                    <w:rPr>
                      <w:rFonts w:asciiTheme="minorBidi" w:hAnsiTheme="minorBidi"/>
                      <w:b/>
                      <w:bCs/>
                      <w:i/>
                      <w:iCs/>
                      <w:color w:val="002060"/>
                    </w:rPr>
                    <w:t xml:space="preserve">pazienti con </w:t>
                  </w:r>
                  <w:r w:rsidRPr="002D15D2">
                    <w:rPr>
                      <w:rFonts w:asciiTheme="minorBidi" w:hAnsiTheme="minorBidi"/>
                      <w:b/>
                      <w:bCs/>
                      <w:i/>
                      <w:iCs/>
                      <w:color w:val="002060"/>
                      <w:lang w:eastAsia="it-IT"/>
                    </w:rPr>
                    <w:t xml:space="preserve">marcata compromissione della risposta immunitaria, </w:t>
                  </w:r>
                  <w:r w:rsidRPr="00AB6E03">
                    <w:rPr>
                      <w:rFonts w:asciiTheme="minorBidi" w:hAnsiTheme="minorBidi"/>
                      <w:b/>
                      <w:bCs/>
                      <w:i/>
                      <w:iCs/>
                      <w:color w:val="002060"/>
                      <w:lang w:eastAsia="it-IT"/>
                    </w:rPr>
                    <w:t>trapianto di organo solido in terapia immunosoppressiva,</w:t>
                  </w:r>
                  <w:r w:rsidRPr="002D15D2">
                    <w:rPr>
                      <w:rFonts w:asciiTheme="minorBidi" w:hAnsiTheme="minorBidi"/>
                      <w:b/>
                      <w:bCs/>
                      <w:i/>
                      <w:iCs/>
                      <w:color w:val="002060"/>
                      <w:lang w:eastAsia="it-IT"/>
                    </w:rPr>
                    <w:t xml:space="preserve"> </w:t>
                  </w:r>
                  <w:r w:rsidRPr="00AB6E03">
                    <w:rPr>
                      <w:rFonts w:asciiTheme="minorBidi" w:hAnsiTheme="minorBidi"/>
                      <w:b/>
                      <w:bCs/>
                      <w:i/>
                      <w:iCs/>
                      <w:color w:val="002060"/>
                      <w:lang w:eastAsia="it-IT"/>
                    </w:rPr>
                    <w:t>patologia oncologica o onco-ematologica in trattamento con farmaci immunosoppressivi,</w:t>
                  </w:r>
                  <w:r w:rsidRPr="002D15D2">
                    <w:rPr>
                      <w:rFonts w:asciiTheme="minorBidi" w:hAnsiTheme="minorBidi"/>
                      <w:b/>
                      <w:bCs/>
                      <w:i/>
                      <w:iCs/>
                      <w:color w:val="002060"/>
                      <w:lang w:eastAsia="it-IT"/>
                    </w:rPr>
                    <w:t xml:space="preserve"> ecc</w:t>
                  </w:r>
                  <w:r w:rsidR="00F20F26">
                    <w:rPr>
                      <w:rFonts w:asciiTheme="minorBidi" w:hAnsiTheme="minorBidi"/>
                      <w:b/>
                      <w:bCs/>
                      <w:i/>
                      <w:iCs/>
                      <w:color w:val="002060"/>
                      <w:lang w:eastAsia="it-IT"/>
                    </w:rPr>
                    <w:t>.</w:t>
                  </w:r>
                  <w:r>
                    <w:rPr>
                      <w:rFonts w:asciiTheme="minorBidi" w:hAnsiTheme="minorBidi"/>
                      <w:i/>
                      <w:iCs/>
                      <w:color w:val="002060"/>
                      <w:lang w:eastAsia="it-IT"/>
                    </w:rPr>
                    <w:t>)</w:t>
                  </w:r>
                  <w:r w:rsidRPr="000904E4">
                    <w:rPr>
                      <w:rFonts w:asciiTheme="minorBidi" w:hAnsiTheme="minorBidi"/>
                      <w:color w:val="002060"/>
                      <w:lang w:eastAsia="it-IT"/>
                    </w:rPr>
                    <w:t xml:space="preserve">; </w:t>
                  </w:r>
                </w:p>
                <w:p w14:paraId="50D712BF" w14:textId="77777777" w:rsidR="000904E4" w:rsidRDefault="000904E4" w:rsidP="000904E4">
                  <w:pPr>
                    <w:spacing w:line="276" w:lineRule="auto"/>
                    <w:jc w:val="both"/>
                    <w:rPr>
                      <w:rFonts w:asciiTheme="minorBidi" w:hAnsiTheme="minorBidi"/>
                      <w:color w:val="002060"/>
                      <w:lang w:eastAsia="it-IT"/>
                    </w:rPr>
                  </w:pPr>
                </w:p>
                <w:p w14:paraId="3F050E7F" w14:textId="32C87FAE" w:rsidR="000904E4" w:rsidRDefault="000904E4" w:rsidP="000904E4">
                  <w:pPr>
                    <w:spacing w:line="276" w:lineRule="auto"/>
                    <w:jc w:val="both"/>
                    <w:rPr>
                      <w:rFonts w:asciiTheme="minorBidi" w:hAnsiTheme="minorBidi"/>
                      <w:color w:val="002060"/>
                    </w:rPr>
                  </w:pPr>
                  <w:r w:rsidRPr="000904E4">
                    <w:rPr>
                      <w:rFonts w:asciiTheme="minorBidi" w:hAnsiTheme="minorBidi"/>
                      <w:b/>
                      <w:bCs/>
                      <w:color w:val="002060"/>
                    </w:rPr>
                    <w:t>Pazienti che presentano tre o più delle seguenti condizioni patologiche</w:t>
                  </w:r>
                  <w:r w:rsidRPr="000904E4">
                    <w:rPr>
                      <w:rFonts w:asciiTheme="minorBidi" w:hAnsiTheme="minorBidi"/>
                      <w:color w:val="002060"/>
                    </w:rPr>
                    <w:t xml:space="preserve">: </w:t>
                  </w:r>
                  <w:r w:rsidRPr="000904E4">
                    <w:rPr>
                      <w:rFonts w:asciiTheme="minorBidi" w:hAnsiTheme="minorBidi"/>
                      <w:i/>
                      <w:iCs/>
                      <w:color w:val="002060"/>
                    </w:rPr>
                    <w:t>cardiopatia ischemica, fibrillazione atriale, scompenso cardiaco, ictus, diabete mellito, bronco-</w:t>
                  </w:r>
                  <w:proofErr w:type="spellStart"/>
                  <w:r w:rsidRPr="000904E4">
                    <w:rPr>
                      <w:rFonts w:asciiTheme="minorBidi" w:hAnsiTheme="minorBidi"/>
                      <w:i/>
                      <w:iCs/>
                      <w:color w:val="002060"/>
                    </w:rPr>
                    <w:t>pneumatia</w:t>
                  </w:r>
                  <w:proofErr w:type="spellEnd"/>
                  <w:r w:rsidRPr="000904E4">
                    <w:rPr>
                      <w:rFonts w:asciiTheme="minorBidi" w:hAnsiTheme="minorBidi"/>
                      <w:i/>
                      <w:iCs/>
                      <w:color w:val="002060"/>
                    </w:rPr>
                    <w:t xml:space="preserve"> ostruttiva cronica, epatite cronica, obesità</w:t>
                  </w:r>
                  <w:r w:rsidRPr="000904E4">
                    <w:rPr>
                      <w:rFonts w:asciiTheme="minorBidi" w:hAnsiTheme="minorBidi"/>
                      <w:color w:val="002060"/>
                    </w:rPr>
                    <w:t xml:space="preserve">). </w:t>
                  </w:r>
                </w:p>
                <w:p w14:paraId="272C91A9" w14:textId="77777777" w:rsidR="000904E4" w:rsidRPr="000904E4" w:rsidRDefault="000904E4" w:rsidP="000904E4">
                  <w:pPr>
                    <w:spacing w:line="276" w:lineRule="auto"/>
                    <w:jc w:val="both"/>
                    <w:rPr>
                      <w:rFonts w:asciiTheme="minorBidi" w:hAnsiTheme="minorBidi"/>
                      <w:color w:val="002060"/>
                    </w:rPr>
                  </w:pPr>
                </w:p>
                <w:p w14:paraId="4009F295" w14:textId="261F3912" w:rsidR="000904E4" w:rsidRPr="000904E4" w:rsidRDefault="000904E4" w:rsidP="000904E4">
                  <w:pPr>
                    <w:spacing w:line="276" w:lineRule="auto"/>
                    <w:jc w:val="both"/>
                    <w:rPr>
                      <w:rFonts w:asciiTheme="minorBidi" w:hAnsiTheme="minorBidi"/>
                      <w:color w:val="002060"/>
                    </w:rPr>
                  </w:pPr>
                  <w:r w:rsidRPr="000904E4">
                    <w:rPr>
                      <w:rFonts w:asciiTheme="minorBidi" w:hAnsiTheme="minorBidi"/>
                      <w:b/>
                      <w:bCs/>
                      <w:color w:val="002060"/>
                    </w:rPr>
                    <w:lastRenderedPageBreak/>
                    <w:t>In caso di esenzione dalla vaccinazione</w:t>
                  </w:r>
                  <w:r w:rsidRPr="000904E4">
                    <w:rPr>
                      <w:rFonts w:asciiTheme="minorBidi" w:hAnsiTheme="minorBidi"/>
                      <w:color w:val="002060"/>
                    </w:rPr>
                    <w:t>: soggetti con la contemporanea presenza di una delle seguenti condizioni: età maggiore di 60 anni; condizioni di cui all’Allegato 2 della circolare 45886/2021 del Ministero della Salute)</w:t>
                  </w:r>
                  <w:r>
                    <w:rPr>
                      <w:rFonts w:asciiTheme="minorBidi" w:hAnsiTheme="minorBidi"/>
                      <w:color w:val="002060"/>
                    </w:rPr>
                    <w:t>.</w:t>
                  </w:r>
                </w:p>
                <w:p w14:paraId="58AC0CCD" w14:textId="77777777" w:rsidR="000904E4" w:rsidRPr="000904E4" w:rsidRDefault="000904E4" w:rsidP="000904E4">
                  <w:pPr>
                    <w:spacing w:line="276" w:lineRule="auto"/>
                    <w:jc w:val="both"/>
                    <w:rPr>
                      <w:rFonts w:asciiTheme="minorBidi" w:hAnsiTheme="minorBidi"/>
                      <w:color w:val="002060"/>
                    </w:rPr>
                  </w:pPr>
                </w:p>
                <w:p w14:paraId="0DB1D4E3" w14:textId="03079D82" w:rsidR="000904E4" w:rsidRPr="00017A2D" w:rsidRDefault="000904E4" w:rsidP="00017A2D">
                  <w:pPr>
                    <w:spacing w:line="276" w:lineRule="auto"/>
                    <w:jc w:val="both"/>
                    <w:rPr>
                      <w:rFonts w:asciiTheme="minorBidi" w:hAnsiTheme="minorBidi"/>
                      <w:b/>
                      <w:bCs/>
                      <w:color w:val="002060"/>
                    </w:rPr>
                  </w:pPr>
                  <w:r w:rsidRPr="000904E4">
                    <w:rPr>
                      <w:rFonts w:asciiTheme="minorBidi" w:hAnsiTheme="minorBidi"/>
                      <w:color w:val="002060"/>
                    </w:rPr>
                    <w:t xml:space="preserve">Per la sostituzione del personale docente, educativo, amministrativo, tecnico e ausiliario delle istituzioni scolastiche, affetto dalle patologie di cui sopra, è autorizzata </w:t>
                  </w:r>
                  <w:r w:rsidRPr="002D15D2">
                    <w:rPr>
                      <w:rFonts w:asciiTheme="minorBidi" w:hAnsiTheme="minorBidi"/>
                      <w:b/>
                      <w:bCs/>
                      <w:color w:val="002060"/>
                    </w:rPr>
                    <w:t>la spesa di 15.874.542 euro per l’anno 2023.</w:t>
                  </w:r>
                  <w:r w:rsidR="00017A2D">
                    <w:rPr>
                      <w:rFonts w:asciiTheme="minorBidi" w:hAnsiTheme="minorBidi"/>
                      <w:b/>
                      <w:bCs/>
                      <w:color w:val="002060"/>
                    </w:rPr>
                    <w:t xml:space="preserve"> </w:t>
                  </w:r>
                </w:p>
              </w:tc>
            </w:tr>
          </w:tbl>
          <w:p w14:paraId="4CA2C036" w14:textId="77777777" w:rsidR="002D15D2" w:rsidRDefault="002D15D2" w:rsidP="00D26FF0">
            <w:pPr>
              <w:spacing w:line="276" w:lineRule="auto"/>
              <w:jc w:val="both"/>
              <w:rPr>
                <w:rFonts w:asciiTheme="minorBidi" w:hAnsiTheme="minorBidi"/>
                <w:color w:val="002060"/>
              </w:rPr>
            </w:pPr>
          </w:p>
          <w:p w14:paraId="4DDBE689" w14:textId="016B18E1" w:rsidR="00D26FF0" w:rsidRPr="001E5AA2" w:rsidRDefault="00D26FF0" w:rsidP="00D26FF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E2F3" w:themeFill="accent1" w:themeFillTint="33"/>
              <w:spacing w:line="276" w:lineRule="auto"/>
              <w:jc w:val="center"/>
              <w:rPr>
                <w:rFonts w:asciiTheme="minorBidi" w:hAnsiTheme="minorBidi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color w:val="002060"/>
                <w:sz w:val="24"/>
                <w:szCs w:val="24"/>
              </w:rPr>
              <w:t xml:space="preserve">LE </w:t>
            </w:r>
            <w:r w:rsidR="005466C5">
              <w:rPr>
                <w:rFonts w:asciiTheme="minorBidi" w:hAnsiTheme="minorBidi"/>
                <w:b/>
                <w:bCs/>
                <w:color w:val="002060"/>
                <w:sz w:val="24"/>
                <w:szCs w:val="24"/>
              </w:rPr>
              <w:t xml:space="preserve">ALTRE </w:t>
            </w:r>
            <w:r>
              <w:rPr>
                <w:rFonts w:asciiTheme="minorBidi" w:hAnsiTheme="minorBidi"/>
                <w:b/>
                <w:bCs/>
                <w:color w:val="002060"/>
                <w:sz w:val="24"/>
                <w:szCs w:val="24"/>
              </w:rPr>
              <w:t xml:space="preserve">NORME </w:t>
            </w:r>
          </w:p>
          <w:p w14:paraId="3806B0CA" w14:textId="77777777" w:rsidR="00D26FF0" w:rsidRDefault="00D26FF0" w:rsidP="00D26FF0">
            <w:pPr>
              <w:spacing w:line="276" w:lineRule="auto"/>
              <w:jc w:val="both"/>
              <w:rPr>
                <w:rFonts w:asciiTheme="minorBidi" w:hAnsiTheme="minorBidi"/>
                <w:color w:val="002060"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10240"/>
            </w:tblGrid>
            <w:tr w:rsidR="00D26FF0" w:rsidRPr="00A06AB1" w14:paraId="577B05DD" w14:textId="77777777" w:rsidTr="008B1ED8">
              <w:tc>
                <w:tcPr>
                  <w:tcW w:w="104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EFEBBD4" w14:textId="1D7882FE" w:rsidR="002D15D2" w:rsidRPr="002D15D2" w:rsidRDefault="002D15D2" w:rsidP="002D15D2">
                  <w:pPr>
                    <w:shd w:val="clear" w:color="auto" w:fill="FFF2CC" w:themeFill="accent4" w:themeFillTint="33"/>
                    <w:spacing w:line="276" w:lineRule="auto"/>
                    <w:jc w:val="center"/>
                    <w:rPr>
                      <w:rFonts w:asciiTheme="minorBidi" w:hAnsiTheme="minorBidi"/>
                      <w:b/>
                      <w:bCs/>
                      <w:color w:val="002060"/>
                      <w:sz w:val="24"/>
                      <w:szCs w:val="24"/>
                    </w:rPr>
                  </w:pPr>
                  <w:r w:rsidRPr="000904E4">
                    <w:rPr>
                      <w:rFonts w:asciiTheme="minorBidi" w:hAnsiTheme="minorBidi"/>
                      <w:b/>
                      <w:bCs/>
                      <w:color w:val="002060"/>
                      <w:sz w:val="24"/>
                      <w:szCs w:val="24"/>
                    </w:rPr>
                    <w:t>Finanziamento scuole paritarie</w:t>
                  </w:r>
                </w:p>
                <w:p w14:paraId="21B9A2AE" w14:textId="77777777" w:rsidR="002D15D2" w:rsidRPr="002D15D2" w:rsidRDefault="002D15D2" w:rsidP="002D15D2">
                  <w:pPr>
                    <w:pStyle w:val="Paragrafoelenco"/>
                    <w:spacing w:line="276" w:lineRule="auto"/>
                    <w:jc w:val="both"/>
                    <w:rPr>
                      <w:rFonts w:asciiTheme="minorBidi" w:hAnsiTheme="minorBidi"/>
                      <w:b/>
                      <w:bCs/>
                      <w:color w:val="002060"/>
                      <w:shd w:val="clear" w:color="auto" w:fill="FFFFFF"/>
                    </w:rPr>
                  </w:pPr>
                </w:p>
                <w:p w14:paraId="16EB601E" w14:textId="69A2AB79" w:rsidR="002D15D2" w:rsidRPr="002D15D2" w:rsidRDefault="002D15D2" w:rsidP="002D15D2">
                  <w:pPr>
                    <w:pStyle w:val="Paragrafoelenco"/>
                    <w:numPr>
                      <w:ilvl w:val="0"/>
                      <w:numId w:val="32"/>
                    </w:numPr>
                    <w:spacing w:line="276" w:lineRule="auto"/>
                    <w:jc w:val="both"/>
                    <w:rPr>
                      <w:rStyle w:val="Enfasigrassetto"/>
                      <w:rFonts w:asciiTheme="minorBidi" w:hAnsiTheme="minorBidi"/>
                      <w:color w:val="002060"/>
                      <w:shd w:val="clear" w:color="auto" w:fill="FFFFFF"/>
                    </w:rPr>
                  </w:pPr>
                  <w:r w:rsidRPr="002D15D2">
                    <w:rPr>
                      <w:rFonts w:asciiTheme="minorBidi" w:hAnsiTheme="minorBidi"/>
                      <w:color w:val="002060"/>
                      <w:shd w:val="clear" w:color="auto" w:fill="FFFFFF"/>
                    </w:rPr>
                    <w:t>Stabilizzati i </w:t>
                  </w:r>
                  <w:r w:rsidRPr="002D15D2">
                    <w:rPr>
                      <w:rStyle w:val="Enfasigrassetto"/>
                      <w:rFonts w:asciiTheme="minorBidi" w:hAnsiTheme="minorBidi"/>
                      <w:color w:val="002060"/>
                      <w:shd w:val="clear" w:color="auto" w:fill="FFFFFF"/>
                    </w:rPr>
                    <w:t>70 milioni</w:t>
                  </w:r>
                  <w:r w:rsidRPr="002D15D2">
                    <w:rPr>
                      <w:rFonts w:asciiTheme="minorBidi" w:hAnsiTheme="minorBidi"/>
                      <w:color w:val="002060"/>
                      <w:shd w:val="clear" w:color="auto" w:fill="FFFFFF"/>
                    </w:rPr>
                    <w:t> come fondo per la disabilità </w:t>
                  </w:r>
                  <w:r w:rsidRPr="002D15D2">
                    <w:rPr>
                      <w:rStyle w:val="Enfasigrassetto"/>
                      <w:rFonts w:asciiTheme="minorBidi" w:hAnsiTheme="minorBidi"/>
                      <w:color w:val="002060"/>
                      <w:shd w:val="clear" w:color="auto" w:fill="FFFFFF"/>
                    </w:rPr>
                    <w:t>2023-2025</w:t>
                  </w:r>
                  <w:r>
                    <w:rPr>
                      <w:rStyle w:val="Enfasigrassetto"/>
                      <w:rFonts w:asciiTheme="minorBidi" w:hAnsiTheme="minorBidi"/>
                      <w:color w:val="002060"/>
                      <w:shd w:val="clear" w:color="auto" w:fill="FFFFFF"/>
                    </w:rPr>
                    <w:t>;</w:t>
                  </w:r>
                </w:p>
                <w:p w14:paraId="333DBF22" w14:textId="77777777" w:rsidR="003374B7" w:rsidRDefault="002D15D2" w:rsidP="003374B7">
                  <w:pPr>
                    <w:pStyle w:val="Paragrafoelenco"/>
                    <w:numPr>
                      <w:ilvl w:val="0"/>
                      <w:numId w:val="32"/>
                    </w:numPr>
                    <w:spacing w:line="276" w:lineRule="auto"/>
                    <w:jc w:val="both"/>
                    <w:rPr>
                      <w:rStyle w:val="Enfasigrassetto"/>
                      <w:rFonts w:asciiTheme="minorBidi" w:hAnsiTheme="minorBidi"/>
                      <w:color w:val="002060"/>
                      <w:shd w:val="clear" w:color="auto" w:fill="FFFFFF"/>
                    </w:rPr>
                  </w:pPr>
                  <w:r w:rsidRPr="002D15D2">
                    <w:rPr>
                      <w:rFonts w:asciiTheme="minorBidi" w:hAnsiTheme="minorBidi"/>
                      <w:color w:val="002060"/>
                      <w:shd w:val="clear" w:color="auto" w:fill="FFFFFF"/>
                    </w:rPr>
                    <w:t>Stabilizzati i </w:t>
                  </w:r>
                  <w:r w:rsidRPr="002D15D2">
                    <w:rPr>
                      <w:rStyle w:val="Enfasigrassetto"/>
                      <w:rFonts w:asciiTheme="minorBidi" w:hAnsiTheme="minorBidi"/>
                      <w:color w:val="002060"/>
                      <w:shd w:val="clear" w:color="auto" w:fill="FFFFFF"/>
                    </w:rPr>
                    <w:t>20 milioni</w:t>
                  </w:r>
                  <w:r w:rsidRPr="002D15D2">
                    <w:rPr>
                      <w:rFonts w:asciiTheme="minorBidi" w:hAnsiTheme="minorBidi"/>
                      <w:color w:val="002060"/>
                      <w:shd w:val="clear" w:color="auto" w:fill="FFFFFF"/>
                    </w:rPr>
                    <w:t> in più per la scuola dell’infanzia, che saranno incrementat</w:t>
                  </w:r>
                  <w:r w:rsidR="003374B7">
                    <w:rPr>
                      <w:rFonts w:asciiTheme="minorBidi" w:hAnsiTheme="minorBidi"/>
                      <w:color w:val="002060"/>
                      <w:shd w:val="clear" w:color="auto" w:fill="FFFFFF"/>
                    </w:rPr>
                    <w:t>i</w:t>
                  </w:r>
                  <w:r w:rsidRPr="002D15D2">
                    <w:rPr>
                      <w:rFonts w:asciiTheme="minorBidi" w:hAnsiTheme="minorBidi"/>
                      <w:color w:val="002060"/>
                      <w:shd w:val="clear" w:color="auto" w:fill="FFFFFF"/>
                    </w:rPr>
                    <w:t xml:space="preserve"> a </w:t>
                  </w:r>
                  <w:r w:rsidRPr="002D15D2">
                    <w:rPr>
                      <w:rStyle w:val="Enfasigrassetto"/>
                      <w:rFonts w:asciiTheme="minorBidi" w:hAnsiTheme="minorBidi"/>
                      <w:color w:val="002060"/>
                      <w:shd w:val="clear" w:color="auto" w:fill="FFFFFF"/>
                    </w:rPr>
                    <w:t>40 milioni</w:t>
                  </w:r>
                  <w:r w:rsidR="003374B7">
                    <w:rPr>
                      <w:rStyle w:val="Enfasigrassetto"/>
                      <w:rFonts w:asciiTheme="minorBidi" w:hAnsiTheme="minorBidi"/>
                      <w:color w:val="002060"/>
                      <w:shd w:val="clear" w:color="auto" w:fill="FFFFFF"/>
                    </w:rPr>
                    <w:t xml:space="preserve"> </w:t>
                  </w:r>
                  <w:r w:rsidR="003374B7" w:rsidRPr="003374B7">
                    <w:rPr>
                      <w:rFonts w:asciiTheme="minorBidi" w:hAnsiTheme="minorBidi"/>
                      <w:color w:val="002060"/>
                      <w:shd w:val="clear" w:color="auto" w:fill="FFFFFF"/>
                    </w:rPr>
                    <w:t>a</w:t>
                  </w:r>
                  <w:r w:rsidRPr="003374B7">
                    <w:rPr>
                      <w:rFonts w:asciiTheme="minorBidi" w:hAnsiTheme="minorBidi"/>
                      <w:color w:val="002060"/>
                      <w:shd w:val="clear" w:color="auto" w:fill="FFFFFF"/>
                    </w:rPr>
                    <w:t xml:space="preserve"> partire dal </w:t>
                  </w:r>
                  <w:r w:rsidRPr="003374B7">
                    <w:rPr>
                      <w:rStyle w:val="Enfasigrassetto"/>
                      <w:rFonts w:asciiTheme="minorBidi" w:hAnsiTheme="minorBidi"/>
                      <w:color w:val="002060"/>
                      <w:shd w:val="clear" w:color="auto" w:fill="FFFFFF"/>
                    </w:rPr>
                    <w:t>2024</w:t>
                  </w:r>
                  <w:r w:rsidR="003374B7">
                    <w:rPr>
                      <w:rStyle w:val="Enfasigrassetto"/>
                      <w:rFonts w:asciiTheme="minorBidi" w:hAnsiTheme="minorBidi"/>
                      <w:color w:val="002060"/>
                      <w:shd w:val="clear" w:color="auto" w:fill="FFFFFF"/>
                    </w:rPr>
                    <w:t>.</w:t>
                  </w:r>
                </w:p>
                <w:p w14:paraId="5ED32182" w14:textId="149E2921" w:rsidR="002D15D2" w:rsidRPr="003374B7" w:rsidRDefault="003374B7" w:rsidP="003374B7">
                  <w:pPr>
                    <w:spacing w:line="276" w:lineRule="auto"/>
                    <w:jc w:val="both"/>
                    <w:rPr>
                      <w:rStyle w:val="Enfasigrassetto"/>
                      <w:rFonts w:asciiTheme="minorBidi" w:hAnsiTheme="minorBidi"/>
                      <w:color w:val="002060"/>
                      <w:shd w:val="clear" w:color="auto" w:fill="FFFFFF"/>
                    </w:rPr>
                  </w:pPr>
                  <w:r>
                    <w:rPr>
                      <w:rFonts w:asciiTheme="minorBidi" w:hAnsiTheme="minorBidi"/>
                      <w:color w:val="002060"/>
                      <w:shd w:val="clear" w:color="auto" w:fill="FFFFFF"/>
                    </w:rPr>
                    <w:t xml:space="preserve">È </w:t>
                  </w:r>
                  <w:r w:rsidR="002D15D2" w:rsidRPr="003374B7">
                    <w:rPr>
                      <w:rFonts w:asciiTheme="minorBidi" w:hAnsiTheme="minorBidi"/>
                      <w:color w:val="002060"/>
                      <w:shd w:val="clear" w:color="auto" w:fill="FFFFFF"/>
                    </w:rPr>
                    <w:t xml:space="preserve">prevista una spesa complessiva di </w:t>
                  </w:r>
                  <w:r w:rsidR="002D15D2" w:rsidRPr="003374B7">
                    <w:rPr>
                      <w:rStyle w:val="Enfasigrassetto"/>
                      <w:rFonts w:asciiTheme="minorBidi" w:hAnsiTheme="minorBidi"/>
                      <w:color w:val="002060"/>
                      <w:shd w:val="clear" w:color="auto" w:fill="FFFFFF"/>
                    </w:rPr>
                    <w:t>646.523.089</w:t>
                  </w:r>
                  <w:r w:rsidR="002D15D2" w:rsidRPr="003374B7">
                    <w:rPr>
                      <w:rFonts w:asciiTheme="minorBidi" w:hAnsiTheme="minorBidi"/>
                      <w:color w:val="002060"/>
                      <w:shd w:val="clear" w:color="auto" w:fill="FFFFFF"/>
                    </w:rPr>
                    <w:t> milioni di euro per il </w:t>
                  </w:r>
                  <w:r w:rsidR="002D15D2" w:rsidRPr="003374B7">
                    <w:rPr>
                      <w:rStyle w:val="Enfasigrassetto"/>
                      <w:rFonts w:asciiTheme="minorBidi" w:hAnsiTheme="minorBidi"/>
                      <w:color w:val="002060"/>
                      <w:shd w:val="clear" w:color="auto" w:fill="FFFFFF"/>
                    </w:rPr>
                    <w:t>2023, 2024 e 2025.</w:t>
                  </w:r>
                </w:p>
                <w:p w14:paraId="7853B1D3" w14:textId="77777777" w:rsidR="002D15D2" w:rsidRPr="00A06AB1" w:rsidRDefault="002D15D2" w:rsidP="00D26FF0">
                  <w:pPr>
                    <w:spacing w:line="276" w:lineRule="auto"/>
                    <w:jc w:val="both"/>
                    <w:rPr>
                      <w:rFonts w:asciiTheme="minorBidi" w:hAnsiTheme="minorBidi"/>
                      <w:color w:val="002060"/>
                      <w:sz w:val="24"/>
                      <w:szCs w:val="24"/>
                    </w:rPr>
                  </w:pPr>
                </w:p>
                <w:p w14:paraId="4569D310" w14:textId="77777777" w:rsidR="00D26FF0" w:rsidRDefault="00D26FF0" w:rsidP="000904E4">
                  <w:pPr>
                    <w:shd w:val="clear" w:color="auto" w:fill="FFF2CC" w:themeFill="accent4" w:themeFillTint="33"/>
                    <w:spacing w:line="276" w:lineRule="auto"/>
                    <w:jc w:val="center"/>
                    <w:rPr>
                      <w:rFonts w:asciiTheme="minorBidi" w:hAnsiTheme="minorBidi"/>
                      <w:b/>
                      <w:bCs/>
                      <w:color w:val="002060"/>
                      <w:sz w:val="24"/>
                      <w:szCs w:val="24"/>
                      <w:shd w:val="clear" w:color="auto" w:fill="FFF2CC" w:themeFill="accent4" w:themeFillTint="33"/>
                    </w:rPr>
                  </w:pPr>
                  <w:r w:rsidRPr="00A06AB1">
                    <w:rPr>
                      <w:rFonts w:asciiTheme="minorBidi" w:hAnsiTheme="minorBidi"/>
                      <w:b/>
                      <w:bCs/>
                      <w:color w:val="002060"/>
                      <w:sz w:val="24"/>
                      <w:szCs w:val="24"/>
                      <w:shd w:val="clear" w:color="auto" w:fill="FFF2CC" w:themeFill="accent4" w:themeFillTint="33"/>
                    </w:rPr>
                    <w:t xml:space="preserve">Misure in materia di </w:t>
                  </w:r>
                  <w:r>
                    <w:rPr>
                      <w:rFonts w:asciiTheme="minorBidi" w:hAnsiTheme="minorBidi"/>
                      <w:b/>
                      <w:bCs/>
                      <w:color w:val="002060"/>
                      <w:sz w:val="24"/>
                      <w:szCs w:val="24"/>
                      <w:shd w:val="clear" w:color="auto" w:fill="FFF2CC" w:themeFill="accent4" w:themeFillTint="33"/>
                    </w:rPr>
                    <w:t>pensione</w:t>
                  </w:r>
                </w:p>
                <w:p w14:paraId="26F9C804" w14:textId="22AC460C" w:rsidR="00D26FF0" w:rsidRPr="00A358BD" w:rsidRDefault="00D26FF0" w:rsidP="000904E4">
                  <w:pPr>
                    <w:shd w:val="clear" w:color="auto" w:fill="FFF2CC" w:themeFill="accent4" w:themeFillTint="33"/>
                    <w:spacing w:line="276" w:lineRule="auto"/>
                    <w:jc w:val="center"/>
                    <w:rPr>
                      <w:rFonts w:asciiTheme="minorBidi" w:hAnsiTheme="minorBidi"/>
                      <w:b/>
                      <w:bCs/>
                      <w:i/>
                      <w:iCs/>
                      <w:color w:val="002060"/>
                      <w:sz w:val="24"/>
                      <w:szCs w:val="24"/>
                    </w:rPr>
                  </w:pPr>
                  <w:r w:rsidRPr="00A06AB1">
                    <w:rPr>
                      <w:rFonts w:asciiTheme="minorBidi" w:hAnsiTheme="minorBidi"/>
                      <w:b/>
                      <w:bCs/>
                      <w:color w:val="002060"/>
                      <w:sz w:val="24"/>
                      <w:szCs w:val="24"/>
                      <w:shd w:val="clear" w:color="auto" w:fill="FFF2CC" w:themeFill="accent4" w:themeFillTint="33"/>
                    </w:rPr>
                    <w:t xml:space="preserve"> </w:t>
                  </w:r>
                  <w:r w:rsidR="00A358BD" w:rsidRPr="00A358BD">
                    <w:rPr>
                      <w:rFonts w:asciiTheme="minorBidi" w:hAnsiTheme="minorBidi"/>
                      <w:b/>
                      <w:bCs/>
                      <w:i/>
                      <w:iCs/>
                      <w:color w:val="002060"/>
                      <w:sz w:val="24"/>
                      <w:szCs w:val="24"/>
                      <w:shd w:val="clear" w:color="auto" w:fill="FFF2CC" w:themeFill="accent4" w:themeFillTint="33"/>
                    </w:rPr>
                    <w:t>Pensione anticipata – Opzione donna – APE social</w:t>
                  </w:r>
                </w:p>
              </w:tc>
            </w:tr>
          </w:tbl>
          <w:p w14:paraId="73B91537" w14:textId="77777777" w:rsidR="00D26FF0" w:rsidRDefault="00D26FF0" w:rsidP="00D26FF0">
            <w:pPr>
              <w:spacing w:line="276" w:lineRule="auto"/>
              <w:jc w:val="both"/>
              <w:rPr>
                <w:rFonts w:asciiTheme="minorBidi" w:hAnsiTheme="minorBidi"/>
                <w:color w:val="002060"/>
              </w:rPr>
            </w:pPr>
          </w:p>
          <w:p w14:paraId="1E6FC509" w14:textId="77777777" w:rsidR="00D26FF0" w:rsidRPr="00217C28" w:rsidRDefault="00D26FF0" w:rsidP="00D26FF0">
            <w:pPr>
              <w:spacing w:line="276" w:lineRule="auto"/>
              <w:jc w:val="both"/>
              <w:rPr>
                <w:rFonts w:asciiTheme="minorBidi" w:hAnsiTheme="minorBidi"/>
                <w:color w:val="002060"/>
              </w:rPr>
            </w:pPr>
            <w:r w:rsidRPr="00217C28">
              <w:rPr>
                <w:rFonts w:asciiTheme="minorBidi" w:hAnsiTheme="minorBidi"/>
                <w:color w:val="002060"/>
              </w:rPr>
              <w:t>Le novità riguardano:</w:t>
            </w:r>
          </w:p>
          <w:p w14:paraId="40E6AD08" w14:textId="77777777" w:rsidR="00D26FF0" w:rsidRDefault="00D26FF0" w:rsidP="00D26FF0">
            <w:pPr>
              <w:spacing w:line="276" w:lineRule="auto"/>
              <w:jc w:val="both"/>
              <w:rPr>
                <w:rFonts w:asciiTheme="minorBidi" w:hAnsiTheme="minorBidi"/>
                <w:color w:val="002060"/>
              </w:rPr>
            </w:pPr>
          </w:p>
          <w:p w14:paraId="6C88DFAC" w14:textId="77777777" w:rsidR="00D26FF0" w:rsidRPr="00A06AB1" w:rsidRDefault="00D26FF0" w:rsidP="00D26FF0">
            <w:pPr>
              <w:pStyle w:val="Paragrafoelenco"/>
              <w:numPr>
                <w:ilvl w:val="0"/>
                <w:numId w:val="21"/>
              </w:numPr>
              <w:spacing w:line="276" w:lineRule="auto"/>
              <w:jc w:val="both"/>
              <w:rPr>
                <w:rFonts w:asciiTheme="minorBidi" w:hAnsiTheme="minorBidi"/>
                <w:b/>
                <w:bCs/>
                <w:color w:val="002060"/>
              </w:rPr>
            </w:pPr>
            <w:r w:rsidRPr="00A06AB1">
              <w:rPr>
                <w:rFonts w:asciiTheme="minorBidi" w:hAnsiTheme="minorBidi"/>
                <w:b/>
                <w:bCs/>
                <w:color w:val="002060"/>
              </w:rPr>
              <w:t>Pensione anticipata flessibile</w:t>
            </w:r>
          </w:p>
          <w:p w14:paraId="59F9CC88" w14:textId="77777777" w:rsidR="00D26FF0" w:rsidRDefault="00D26FF0" w:rsidP="00D26FF0">
            <w:pPr>
              <w:spacing w:line="276" w:lineRule="auto"/>
              <w:jc w:val="both"/>
              <w:rPr>
                <w:rFonts w:asciiTheme="minorBidi" w:hAnsiTheme="minorBidi"/>
                <w:color w:val="002060"/>
              </w:rPr>
            </w:pPr>
            <w:r w:rsidRPr="00217C28">
              <w:rPr>
                <w:rFonts w:asciiTheme="minorBidi" w:hAnsiTheme="minorBidi"/>
                <w:color w:val="002060"/>
              </w:rPr>
              <w:t xml:space="preserve">In via sperimentale </w:t>
            </w:r>
            <w:r w:rsidRPr="00A06AB1">
              <w:rPr>
                <w:rFonts w:asciiTheme="minorBidi" w:hAnsiTheme="minorBidi"/>
                <w:b/>
                <w:bCs/>
                <w:color w:val="002060"/>
              </w:rPr>
              <w:t>per l’anno 2023</w:t>
            </w:r>
            <w:r w:rsidRPr="00217C28">
              <w:rPr>
                <w:rFonts w:asciiTheme="minorBidi" w:hAnsiTheme="minorBidi"/>
                <w:color w:val="002060"/>
              </w:rPr>
              <w:t xml:space="preserve">, possono conseguire il diritto a pensione anticipata coloro che raggiungono un’età anagrafica minima di almeno 62 anni e un’età contributiva di 41. </w:t>
            </w:r>
          </w:p>
          <w:p w14:paraId="5F2871C5" w14:textId="77777777" w:rsidR="00D26FF0" w:rsidRDefault="00D26FF0" w:rsidP="00D26FF0">
            <w:pPr>
              <w:spacing w:line="276" w:lineRule="auto"/>
              <w:jc w:val="both"/>
              <w:rPr>
                <w:rFonts w:asciiTheme="minorBidi" w:hAnsiTheme="minorBidi"/>
                <w:color w:val="002060"/>
              </w:rPr>
            </w:pPr>
            <w:r w:rsidRPr="00217C28">
              <w:rPr>
                <w:rFonts w:asciiTheme="minorBidi" w:hAnsiTheme="minorBidi"/>
                <w:color w:val="002060"/>
              </w:rPr>
              <w:t xml:space="preserve">Tale diritto potrà essere esercitato anche successivamente alla </w:t>
            </w:r>
            <w:proofErr w:type="gramStart"/>
            <w:r w:rsidRPr="00217C28">
              <w:rPr>
                <w:rFonts w:asciiTheme="minorBidi" w:hAnsiTheme="minorBidi"/>
                <w:color w:val="002060"/>
              </w:rPr>
              <w:t>predetta</w:t>
            </w:r>
            <w:proofErr w:type="gramEnd"/>
            <w:r w:rsidRPr="00217C28">
              <w:rPr>
                <w:rFonts w:asciiTheme="minorBidi" w:hAnsiTheme="minorBidi"/>
                <w:color w:val="002060"/>
              </w:rPr>
              <w:t xml:space="preserve"> data.</w:t>
            </w:r>
          </w:p>
          <w:p w14:paraId="2DA16FC7" w14:textId="77777777" w:rsidR="00D26FF0" w:rsidRPr="00217C28" w:rsidRDefault="00D26FF0" w:rsidP="00D26FF0">
            <w:pPr>
              <w:spacing w:line="276" w:lineRule="auto"/>
              <w:jc w:val="both"/>
              <w:rPr>
                <w:rFonts w:asciiTheme="minorBidi" w:hAnsiTheme="minorBidi"/>
                <w:color w:val="002060"/>
              </w:rPr>
            </w:pPr>
          </w:p>
          <w:p w14:paraId="2549FDA3" w14:textId="77777777" w:rsidR="00D26FF0" w:rsidRPr="00A06AB1" w:rsidRDefault="00D26FF0" w:rsidP="00D26FF0">
            <w:pPr>
              <w:pStyle w:val="Paragrafoelenco"/>
              <w:numPr>
                <w:ilvl w:val="0"/>
                <w:numId w:val="21"/>
              </w:numPr>
              <w:spacing w:line="276" w:lineRule="auto"/>
              <w:jc w:val="both"/>
              <w:rPr>
                <w:rFonts w:asciiTheme="minorBidi" w:hAnsiTheme="minorBidi"/>
                <w:b/>
                <w:bCs/>
                <w:color w:val="002060"/>
              </w:rPr>
            </w:pPr>
            <w:r w:rsidRPr="00A06AB1">
              <w:rPr>
                <w:rFonts w:asciiTheme="minorBidi" w:hAnsiTheme="minorBidi"/>
                <w:b/>
                <w:bCs/>
                <w:color w:val="002060"/>
              </w:rPr>
              <w:t>Opzione donna</w:t>
            </w:r>
          </w:p>
          <w:p w14:paraId="22940F9D" w14:textId="77777777" w:rsidR="00D26FF0" w:rsidRPr="00217C28" w:rsidRDefault="00D26FF0" w:rsidP="00D26FF0">
            <w:pPr>
              <w:spacing w:line="276" w:lineRule="auto"/>
              <w:jc w:val="both"/>
              <w:rPr>
                <w:rFonts w:asciiTheme="minorBidi" w:hAnsiTheme="minorBidi"/>
                <w:color w:val="002060"/>
              </w:rPr>
            </w:pPr>
            <w:r w:rsidRPr="00217C28">
              <w:rPr>
                <w:rFonts w:asciiTheme="minorBidi" w:hAnsiTheme="minorBidi"/>
                <w:color w:val="002060"/>
              </w:rPr>
              <w:t xml:space="preserve">Le lavoratrici che, </w:t>
            </w:r>
            <w:r w:rsidRPr="00A06AB1">
              <w:rPr>
                <w:rFonts w:asciiTheme="minorBidi" w:hAnsiTheme="minorBidi"/>
                <w:b/>
                <w:bCs/>
                <w:color w:val="002060"/>
              </w:rPr>
              <w:t>entro il 31 dicembre 2022, maturano 60 anni di età anagrafica e 35 di contribuzione</w:t>
            </w:r>
            <w:r w:rsidRPr="00217C28">
              <w:rPr>
                <w:rFonts w:asciiTheme="minorBidi" w:hAnsiTheme="minorBidi"/>
                <w:color w:val="002060"/>
              </w:rPr>
              <w:t>, ridotta di 1 anno per ogni figlio nel limite massimo di 2 anni, optando per il calcolo contributivo, che si trovano nelle seguenti condizioni:</w:t>
            </w:r>
          </w:p>
          <w:p w14:paraId="2527B2C2" w14:textId="77777777" w:rsidR="00D26FF0" w:rsidRPr="00A06AB1" w:rsidRDefault="00D26FF0" w:rsidP="00D26FF0">
            <w:pPr>
              <w:pStyle w:val="Paragrafoelenco"/>
              <w:numPr>
                <w:ilvl w:val="0"/>
                <w:numId w:val="22"/>
              </w:numPr>
              <w:spacing w:line="276" w:lineRule="auto"/>
              <w:jc w:val="both"/>
              <w:rPr>
                <w:rFonts w:asciiTheme="minorBidi" w:hAnsiTheme="minorBidi"/>
                <w:color w:val="002060"/>
              </w:rPr>
            </w:pPr>
            <w:r w:rsidRPr="00A06AB1">
              <w:rPr>
                <w:rFonts w:asciiTheme="minorBidi" w:hAnsiTheme="minorBidi"/>
                <w:color w:val="002060"/>
              </w:rPr>
              <w:t xml:space="preserve">soggetti che assistono il coniuge o un parente convivente di </w:t>
            </w:r>
            <w:proofErr w:type="gramStart"/>
            <w:r w:rsidRPr="00A06AB1">
              <w:rPr>
                <w:rFonts w:asciiTheme="minorBidi" w:hAnsiTheme="minorBidi"/>
                <w:color w:val="002060"/>
              </w:rPr>
              <w:t>1°</w:t>
            </w:r>
            <w:proofErr w:type="gramEnd"/>
            <w:r w:rsidRPr="00A06AB1">
              <w:rPr>
                <w:rFonts w:asciiTheme="minorBidi" w:hAnsiTheme="minorBidi"/>
                <w:color w:val="002060"/>
              </w:rPr>
              <w:t xml:space="preserve"> grado con handicap in situazione di gravità;</w:t>
            </w:r>
          </w:p>
          <w:p w14:paraId="7F018335" w14:textId="77777777" w:rsidR="00D26FF0" w:rsidRPr="00D26FF0" w:rsidRDefault="00D26FF0" w:rsidP="00D26FF0">
            <w:pPr>
              <w:pStyle w:val="Paragrafoelenco"/>
              <w:numPr>
                <w:ilvl w:val="0"/>
                <w:numId w:val="22"/>
              </w:numPr>
              <w:spacing w:line="276" w:lineRule="auto"/>
              <w:jc w:val="both"/>
              <w:rPr>
                <w:rFonts w:asciiTheme="minorBidi" w:hAnsiTheme="minorBidi"/>
                <w:color w:val="002060"/>
              </w:rPr>
            </w:pPr>
            <w:r w:rsidRPr="00A06AB1">
              <w:rPr>
                <w:rFonts w:asciiTheme="minorBidi" w:hAnsiTheme="minorBidi"/>
                <w:color w:val="002060"/>
              </w:rPr>
              <w:t>invalidi con riduzione delle capacità lavorative di almeno il 74%.</w:t>
            </w:r>
          </w:p>
          <w:p w14:paraId="78137413" w14:textId="77777777" w:rsidR="00D26FF0" w:rsidRDefault="00D26FF0" w:rsidP="00D26FF0">
            <w:pPr>
              <w:spacing w:line="276" w:lineRule="auto"/>
              <w:jc w:val="both"/>
              <w:rPr>
                <w:rFonts w:asciiTheme="minorBidi" w:hAnsiTheme="minorBidi"/>
                <w:color w:val="002060"/>
              </w:rPr>
            </w:pPr>
          </w:p>
          <w:p w14:paraId="1D58E56E" w14:textId="77777777" w:rsidR="00D26FF0" w:rsidRPr="00A06AB1" w:rsidRDefault="00D26FF0" w:rsidP="00D26FF0">
            <w:pPr>
              <w:pStyle w:val="Paragrafoelenco"/>
              <w:numPr>
                <w:ilvl w:val="0"/>
                <w:numId w:val="23"/>
              </w:numPr>
              <w:spacing w:line="276" w:lineRule="auto"/>
              <w:jc w:val="both"/>
              <w:rPr>
                <w:rFonts w:asciiTheme="minorBidi" w:hAnsiTheme="minorBidi"/>
                <w:b/>
                <w:bCs/>
                <w:color w:val="002060"/>
              </w:rPr>
            </w:pPr>
            <w:r w:rsidRPr="00A06AB1">
              <w:rPr>
                <w:rFonts w:asciiTheme="minorBidi" w:hAnsiTheme="minorBidi"/>
                <w:b/>
                <w:bCs/>
                <w:color w:val="002060"/>
              </w:rPr>
              <w:t>APE Social</w:t>
            </w:r>
          </w:p>
          <w:p w14:paraId="76666F6B" w14:textId="77777777" w:rsidR="00D26FF0" w:rsidRDefault="00D26FF0" w:rsidP="00D26FF0">
            <w:pPr>
              <w:spacing w:line="276" w:lineRule="auto"/>
              <w:jc w:val="both"/>
              <w:rPr>
                <w:rFonts w:asciiTheme="minorBidi" w:hAnsiTheme="minorBidi"/>
                <w:color w:val="002060"/>
              </w:rPr>
            </w:pPr>
            <w:r w:rsidRPr="00217C28">
              <w:rPr>
                <w:rFonts w:asciiTheme="minorBidi" w:hAnsiTheme="minorBidi"/>
                <w:color w:val="002060"/>
              </w:rPr>
              <w:t xml:space="preserve">Trattasi di una indennità corrisposta per 12 mensilità fino al raggiungimento dell’età prevista per la pensione di vecchiaia. I fruitori devono possedere </w:t>
            </w:r>
            <w:r w:rsidRPr="00A06AB1">
              <w:rPr>
                <w:rFonts w:asciiTheme="minorBidi" w:hAnsiTheme="minorBidi"/>
                <w:b/>
                <w:bCs/>
                <w:color w:val="002060"/>
              </w:rPr>
              <w:t>un’età minima di 63 anni con una contribuzione di almeno 30 anni</w:t>
            </w:r>
            <w:r w:rsidRPr="00217C28">
              <w:rPr>
                <w:rFonts w:asciiTheme="minorBidi" w:hAnsiTheme="minorBidi"/>
                <w:color w:val="002060"/>
              </w:rPr>
              <w:t xml:space="preserve">. </w:t>
            </w:r>
          </w:p>
          <w:p w14:paraId="52CD607E" w14:textId="77777777" w:rsidR="00D26FF0" w:rsidRPr="00217C28" w:rsidRDefault="00D26FF0" w:rsidP="00D26FF0">
            <w:pPr>
              <w:spacing w:line="276" w:lineRule="auto"/>
              <w:jc w:val="both"/>
              <w:rPr>
                <w:rFonts w:asciiTheme="minorBidi" w:hAnsiTheme="minorBidi"/>
                <w:color w:val="002060"/>
              </w:rPr>
            </w:pPr>
            <w:r w:rsidRPr="00217C28">
              <w:rPr>
                <w:rFonts w:asciiTheme="minorBidi" w:hAnsiTheme="minorBidi"/>
                <w:color w:val="002060"/>
              </w:rPr>
              <w:t>Le categorie interessate sono:</w:t>
            </w:r>
          </w:p>
          <w:p w14:paraId="2BFBAF18" w14:textId="77777777" w:rsidR="00D26FF0" w:rsidRPr="00A06AB1" w:rsidRDefault="00D26FF0" w:rsidP="00D26FF0">
            <w:pPr>
              <w:pStyle w:val="Paragrafoelenco"/>
              <w:numPr>
                <w:ilvl w:val="0"/>
                <w:numId w:val="24"/>
              </w:numPr>
              <w:spacing w:line="276" w:lineRule="auto"/>
              <w:jc w:val="both"/>
              <w:rPr>
                <w:rFonts w:asciiTheme="minorBidi" w:hAnsiTheme="minorBidi"/>
                <w:color w:val="002060"/>
              </w:rPr>
            </w:pPr>
            <w:r w:rsidRPr="00A06AB1">
              <w:rPr>
                <w:rFonts w:asciiTheme="minorBidi" w:hAnsiTheme="minorBidi"/>
                <w:color w:val="002060"/>
              </w:rPr>
              <w:t>disoccupati che hanno terminato l’ammortizzatore sociale;</w:t>
            </w:r>
          </w:p>
          <w:p w14:paraId="71790614" w14:textId="77777777" w:rsidR="00D26FF0" w:rsidRPr="00A06AB1" w:rsidRDefault="00D26FF0" w:rsidP="00D26FF0">
            <w:pPr>
              <w:pStyle w:val="Paragrafoelenco"/>
              <w:numPr>
                <w:ilvl w:val="0"/>
                <w:numId w:val="24"/>
              </w:numPr>
              <w:spacing w:line="276" w:lineRule="auto"/>
              <w:jc w:val="both"/>
              <w:rPr>
                <w:rFonts w:asciiTheme="minorBidi" w:hAnsiTheme="minorBidi"/>
                <w:color w:val="002060"/>
              </w:rPr>
            </w:pPr>
            <w:r w:rsidRPr="00A06AB1">
              <w:rPr>
                <w:rFonts w:asciiTheme="minorBidi" w:hAnsiTheme="minorBidi"/>
                <w:color w:val="002060"/>
              </w:rPr>
              <w:t xml:space="preserve">soggetti che assistono, da almeno 6 mesi, il coniuge o un parente di </w:t>
            </w:r>
            <w:proofErr w:type="gramStart"/>
            <w:r w:rsidRPr="00A06AB1">
              <w:rPr>
                <w:rFonts w:asciiTheme="minorBidi" w:hAnsiTheme="minorBidi"/>
                <w:color w:val="002060"/>
              </w:rPr>
              <w:t>1°</w:t>
            </w:r>
            <w:proofErr w:type="gramEnd"/>
            <w:r w:rsidRPr="00A06AB1">
              <w:rPr>
                <w:rFonts w:asciiTheme="minorBidi" w:hAnsiTheme="minorBidi"/>
                <w:color w:val="002060"/>
              </w:rPr>
              <w:t xml:space="preserve"> grado con handicap in situazione di gravità;</w:t>
            </w:r>
          </w:p>
          <w:p w14:paraId="4AEB2FB7" w14:textId="77777777" w:rsidR="00D26FF0" w:rsidRPr="00A06AB1" w:rsidRDefault="00D26FF0" w:rsidP="00D26FF0">
            <w:pPr>
              <w:pStyle w:val="Paragrafoelenco"/>
              <w:numPr>
                <w:ilvl w:val="0"/>
                <w:numId w:val="24"/>
              </w:numPr>
              <w:spacing w:line="276" w:lineRule="auto"/>
              <w:jc w:val="both"/>
              <w:rPr>
                <w:rFonts w:asciiTheme="minorBidi" w:hAnsiTheme="minorBidi"/>
                <w:color w:val="002060"/>
              </w:rPr>
            </w:pPr>
            <w:r w:rsidRPr="00A06AB1">
              <w:rPr>
                <w:rFonts w:asciiTheme="minorBidi" w:hAnsiTheme="minorBidi"/>
                <w:color w:val="002060"/>
              </w:rPr>
              <w:t>invalidi con riduzione della capacità lavorativa di almeno il 74%.</w:t>
            </w:r>
          </w:p>
          <w:p w14:paraId="56E398A5" w14:textId="77777777" w:rsidR="00D26FF0" w:rsidRDefault="00D26FF0" w:rsidP="00A358BD">
            <w:pPr>
              <w:spacing w:line="276" w:lineRule="auto"/>
              <w:jc w:val="both"/>
              <w:rPr>
                <w:rFonts w:asciiTheme="minorBidi" w:hAnsiTheme="minorBidi"/>
                <w:color w:val="002060"/>
              </w:rPr>
            </w:pPr>
            <w:r w:rsidRPr="00217C28">
              <w:rPr>
                <w:rFonts w:asciiTheme="minorBidi" w:hAnsiTheme="minorBidi"/>
                <w:color w:val="002060"/>
              </w:rPr>
              <w:t xml:space="preserve">Per coloro che svolgono </w:t>
            </w:r>
            <w:r w:rsidRPr="00A06AB1">
              <w:rPr>
                <w:rFonts w:asciiTheme="minorBidi" w:hAnsiTheme="minorBidi"/>
                <w:b/>
                <w:bCs/>
                <w:color w:val="002060"/>
              </w:rPr>
              <w:t>attività usuranti</w:t>
            </w:r>
            <w:r w:rsidRPr="00217C28">
              <w:rPr>
                <w:rFonts w:asciiTheme="minorBidi" w:hAnsiTheme="minorBidi"/>
                <w:color w:val="002060"/>
              </w:rPr>
              <w:t xml:space="preserve"> (per la scuola il problema riguarda i docenti dell’infanzia e della scuola primaria) i requisiti sono: </w:t>
            </w:r>
            <w:r w:rsidRPr="00A06AB1">
              <w:rPr>
                <w:rFonts w:asciiTheme="minorBidi" w:hAnsiTheme="minorBidi"/>
                <w:b/>
                <w:bCs/>
                <w:color w:val="002060"/>
              </w:rPr>
              <w:t>63 anni di età anagrafica e almeno 36 anni di contribuzione</w:t>
            </w:r>
            <w:r w:rsidR="00A358BD">
              <w:rPr>
                <w:rFonts w:asciiTheme="minorBidi" w:hAnsiTheme="minorBidi"/>
                <w:color w:val="002060"/>
              </w:rPr>
              <w:t>.</w:t>
            </w:r>
          </w:p>
          <w:p w14:paraId="339628F1" w14:textId="77777777" w:rsidR="00A358BD" w:rsidRDefault="00A358BD" w:rsidP="00A358BD">
            <w:pPr>
              <w:spacing w:line="276" w:lineRule="auto"/>
              <w:jc w:val="both"/>
              <w:rPr>
                <w:rFonts w:asciiTheme="minorBidi" w:hAnsiTheme="minorBidi"/>
                <w:color w:val="002060"/>
              </w:rPr>
            </w:pPr>
          </w:p>
          <w:p w14:paraId="1B3A34AD" w14:textId="073AB1A8" w:rsidR="0028079D" w:rsidRPr="0028079D" w:rsidRDefault="0028079D" w:rsidP="0028079D">
            <w:pPr>
              <w:shd w:val="clear" w:color="auto" w:fill="FFF2CC" w:themeFill="accent4" w:themeFillTint="33"/>
              <w:jc w:val="center"/>
              <w:rPr>
                <w:rFonts w:asciiTheme="minorBidi" w:hAnsiTheme="minorBidi"/>
                <w:b/>
                <w:bCs/>
                <w:color w:val="002060"/>
                <w:sz w:val="24"/>
                <w:szCs w:val="24"/>
              </w:rPr>
            </w:pPr>
            <w:r w:rsidRPr="0028079D">
              <w:rPr>
                <w:rFonts w:asciiTheme="minorBidi" w:hAnsiTheme="minorBidi"/>
                <w:b/>
                <w:bCs/>
                <w:color w:val="002060"/>
                <w:sz w:val="24"/>
                <w:szCs w:val="24"/>
              </w:rPr>
              <w:lastRenderedPageBreak/>
              <w:t>Una tantum per i dipendenti statali nel 2023</w:t>
            </w:r>
          </w:p>
          <w:p w14:paraId="71BE2723" w14:textId="77777777" w:rsidR="0028079D" w:rsidRPr="0028079D" w:rsidRDefault="0028079D" w:rsidP="0028079D"/>
          <w:p w14:paraId="47D4046D" w14:textId="49B5F349" w:rsidR="00A358BD" w:rsidRPr="009002B6" w:rsidRDefault="0028079D" w:rsidP="009002B6">
            <w:pPr>
              <w:spacing w:line="276" w:lineRule="auto"/>
              <w:jc w:val="both"/>
              <w:rPr>
                <w:rFonts w:asciiTheme="minorBidi" w:hAnsiTheme="minorBidi"/>
                <w:color w:val="002060"/>
              </w:rPr>
            </w:pPr>
            <w:r w:rsidRPr="000904E4">
              <w:rPr>
                <w:rFonts w:asciiTheme="minorBidi" w:hAnsiTheme="minorBidi"/>
                <w:color w:val="002060"/>
                <w:shd w:val="clear" w:color="auto" w:fill="FFFFFF"/>
              </w:rPr>
              <w:t>Stanziato</w:t>
            </w:r>
            <w:r w:rsidR="00A358BD" w:rsidRPr="000904E4">
              <w:rPr>
                <w:rFonts w:asciiTheme="minorBidi" w:hAnsiTheme="minorBidi"/>
                <w:color w:val="002060"/>
                <w:shd w:val="clear" w:color="auto" w:fill="FFFFFF"/>
              </w:rPr>
              <w:t xml:space="preserve"> un miliardo per il comparto pubblico da destinare, in attesa del rinnovo del contratto, ad una tantum per i dipendenti statali nel 2023. L’indennità è pari all’1,5% dello sti</w:t>
            </w:r>
            <w:r w:rsidRPr="000904E4">
              <w:rPr>
                <w:rFonts w:asciiTheme="minorBidi" w:hAnsiTheme="minorBidi"/>
                <w:color w:val="002060"/>
                <w:shd w:val="clear" w:color="auto" w:fill="FFFFFF"/>
              </w:rPr>
              <w:t xml:space="preserve">pendio per </w:t>
            </w:r>
            <w:r w:rsidR="00A358BD" w:rsidRPr="000904E4">
              <w:rPr>
                <w:rFonts w:asciiTheme="minorBidi" w:hAnsiTheme="minorBidi"/>
                <w:color w:val="002060"/>
                <w:shd w:val="clear" w:color="auto" w:fill="FFFFFF"/>
              </w:rPr>
              <w:t>le 13 mensilità</w:t>
            </w:r>
            <w:r w:rsidR="000904E4" w:rsidRPr="000904E4">
              <w:rPr>
                <w:rFonts w:asciiTheme="minorBidi" w:hAnsiTheme="minorBidi"/>
                <w:color w:val="002060"/>
                <w:shd w:val="clear" w:color="auto" w:fill="FFFFFF"/>
              </w:rPr>
              <w:t xml:space="preserve"> </w:t>
            </w:r>
            <w:r w:rsidR="000904E4" w:rsidRPr="000904E4">
              <w:rPr>
                <w:rFonts w:asciiTheme="minorBidi" w:hAnsiTheme="minorBidi"/>
                <w:color w:val="002060"/>
              </w:rPr>
              <w:t>con effetti esclusivamente ai fini del trattamento di quiescenza</w:t>
            </w:r>
            <w:r w:rsidR="000904E4">
              <w:rPr>
                <w:rFonts w:asciiTheme="minorBidi" w:hAnsiTheme="minorBidi"/>
                <w:color w:val="002060"/>
              </w:rPr>
              <w:t>.</w:t>
            </w:r>
          </w:p>
          <w:p w14:paraId="1B16FCEA" w14:textId="77777777" w:rsidR="002D15D2" w:rsidRDefault="002D15D2" w:rsidP="00A358BD">
            <w:pPr>
              <w:spacing w:line="276" w:lineRule="auto"/>
              <w:rPr>
                <w:rFonts w:asciiTheme="minorBidi" w:hAnsiTheme="minorBidi"/>
                <w:b/>
                <w:bCs/>
                <w:color w:val="002060"/>
                <w:sz w:val="24"/>
                <w:szCs w:val="24"/>
              </w:rPr>
            </w:pPr>
          </w:p>
          <w:p w14:paraId="64F22B23" w14:textId="6039916A" w:rsidR="002D15D2" w:rsidRPr="003374B7" w:rsidRDefault="002D15D2" w:rsidP="002D15D2">
            <w:pPr>
              <w:shd w:val="clear" w:color="auto" w:fill="FFF2CC" w:themeFill="accent4" w:themeFillTint="33"/>
              <w:spacing w:line="276" w:lineRule="auto"/>
              <w:jc w:val="center"/>
              <w:rPr>
                <w:rFonts w:asciiTheme="minorBidi" w:hAnsiTheme="minorBidi"/>
                <w:b/>
                <w:bCs/>
                <w:color w:val="002060"/>
                <w:sz w:val="24"/>
                <w:szCs w:val="24"/>
              </w:rPr>
            </w:pPr>
            <w:r w:rsidRPr="003374B7">
              <w:rPr>
                <w:rFonts w:asciiTheme="minorBidi" w:hAnsiTheme="minorBidi"/>
                <w:b/>
                <w:bCs/>
                <w:color w:val="002060"/>
                <w:sz w:val="24"/>
                <w:szCs w:val="24"/>
              </w:rPr>
              <w:t>Nomina organismi della Scuola di Alta Formazione</w:t>
            </w:r>
          </w:p>
          <w:p w14:paraId="432FDCDA" w14:textId="77777777" w:rsidR="002D15D2" w:rsidRDefault="002D15D2" w:rsidP="00A358BD">
            <w:pPr>
              <w:spacing w:line="276" w:lineRule="auto"/>
              <w:jc w:val="both"/>
              <w:rPr>
                <w:rFonts w:asciiTheme="minorBidi" w:hAnsiTheme="minorBidi"/>
                <w:color w:val="002060"/>
              </w:rPr>
            </w:pPr>
          </w:p>
          <w:p w14:paraId="39E9008B" w14:textId="396DC51E" w:rsidR="00A358BD" w:rsidRDefault="002D15D2" w:rsidP="00A358BD">
            <w:pPr>
              <w:spacing w:line="276" w:lineRule="auto"/>
              <w:jc w:val="both"/>
              <w:rPr>
                <w:rFonts w:asciiTheme="minorBidi" w:hAnsiTheme="minorBidi"/>
                <w:color w:val="002060"/>
              </w:rPr>
            </w:pPr>
            <w:r w:rsidRPr="00217C28">
              <w:rPr>
                <w:rFonts w:asciiTheme="minorBidi" w:hAnsiTheme="minorBidi"/>
                <w:color w:val="002060"/>
              </w:rPr>
              <w:t>È prevista</w:t>
            </w:r>
          </w:p>
          <w:p w14:paraId="2BE2F2E9" w14:textId="129C981B" w:rsidR="002D15D2" w:rsidRPr="002D15D2" w:rsidRDefault="002D15D2" w:rsidP="002D15D2">
            <w:pPr>
              <w:pStyle w:val="Paragrafoelenco"/>
              <w:numPr>
                <w:ilvl w:val="0"/>
                <w:numId w:val="33"/>
              </w:numPr>
              <w:spacing w:line="276" w:lineRule="auto"/>
              <w:jc w:val="both"/>
              <w:rPr>
                <w:rFonts w:asciiTheme="minorBidi" w:hAnsiTheme="minorBidi"/>
                <w:color w:val="002060"/>
              </w:rPr>
            </w:pPr>
            <w:r w:rsidRPr="002D15D2">
              <w:rPr>
                <w:rFonts w:asciiTheme="minorBidi" w:hAnsiTheme="minorBidi"/>
                <w:color w:val="002060"/>
              </w:rPr>
              <w:t>La nomina del Presidente della Scuola di Alta Formazione entro il 01/03/2023</w:t>
            </w:r>
            <w:r w:rsidR="003374B7">
              <w:rPr>
                <w:rFonts w:asciiTheme="minorBidi" w:hAnsiTheme="minorBidi"/>
                <w:color w:val="002060"/>
              </w:rPr>
              <w:t>;</w:t>
            </w:r>
          </w:p>
          <w:p w14:paraId="1F831E37" w14:textId="1C83F15E" w:rsidR="002D15D2" w:rsidRPr="002D15D2" w:rsidRDefault="002D15D2" w:rsidP="002D15D2">
            <w:pPr>
              <w:pStyle w:val="Paragrafoelenco"/>
              <w:numPr>
                <w:ilvl w:val="0"/>
                <w:numId w:val="33"/>
              </w:numPr>
              <w:spacing w:line="276" w:lineRule="auto"/>
              <w:jc w:val="both"/>
              <w:rPr>
                <w:rFonts w:asciiTheme="minorBidi" w:hAnsiTheme="minorBidi"/>
                <w:color w:val="002060"/>
              </w:rPr>
            </w:pPr>
            <w:r w:rsidRPr="002D15D2">
              <w:rPr>
                <w:rFonts w:asciiTheme="minorBidi" w:hAnsiTheme="minorBidi"/>
                <w:color w:val="002060"/>
              </w:rPr>
              <w:t>La nomina del Direttore Generale entro il 01/03/2023</w:t>
            </w:r>
            <w:r w:rsidR="003374B7">
              <w:rPr>
                <w:rFonts w:asciiTheme="minorBidi" w:hAnsiTheme="minorBidi"/>
                <w:color w:val="002060"/>
              </w:rPr>
              <w:t>;</w:t>
            </w:r>
          </w:p>
          <w:p w14:paraId="7F415F81" w14:textId="0CCF6769" w:rsidR="002D15D2" w:rsidRPr="002D15D2" w:rsidRDefault="002D15D2" w:rsidP="002D15D2">
            <w:pPr>
              <w:pStyle w:val="Paragrafoelenco"/>
              <w:numPr>
                <w:ilvl w:val="0"/>
                <w:numId w:val="33"/>
              </w:numPr>
              <w:spacing w:line="276" w:lineRule="auto"/>
              <w:jc w:val="both"/>
              <w:rPr>
                <w:rFonts w:asciiTheme="minorBidi" w:hAnsiTheme="minorBidi"/>
                <w:color w:val="002060"/>
              </w:rPr>
            </w:pPr>
            <w:r w:rsidRPr="002D15D2">
              <w:rPr>
                <w:rFonts w:asciiTheme="minorBidi" w:hAnsiTheme="minorBidi"/>
                <w:color w:val="002060"/>
              </w:rPr>
              <w:t>La nomina del Comitato scientifico internazionale entro il 01/03/2023</w:t>
            </w:r>
            <w:r w:rsidR="003374B7">
              <w:rPr>
                <w:rFonts w:asciiTheme="minorBidi" w:hAnsiTheme="minorBidi"/>
                <w:color w:val="002060"/>
              </w:rPr>
              <w:t>.</w:t>
            </w:r>
          </w:p>
          <w:p w14:paraId="02EEE2DE" w14:textId="21820C48" w:rsidR="002D15D2" w:rsidRDefault="002D15D2" w:rsidP="00A358BD">
            <w:pPr>
              <w:spacing w:line="276" w:lineRule="auto"/>
              <w:jc w:val="both"/>
              <w:rPr>
                <w:rFonts w:asciiTheme="minorBidi" w:hAnsiTheme="minorBidi"/>
                <w:color w:val="002060"/>
              </w:rPr>
            </w:pPr>
          </w:p>
          <w:p w14:paraId="151DF164" w14:textId="7F7B103A" w:rsidR="002D15D2" w:rsidRPr="003374B7" w:rsidRDefault="003374B7" w:rsidP="003374B7">
            <w:pPr>
              <w:shd w:val="clear" w:color="auto" w:fill="FFF2CC" w:themeFill="accent4" w:themeFillTint="33"/>
              <w:spacing w:line="276" w:lineRule="auto"/>
              <w:jc w:val="center"/>
              <w:rPr>
                <w:rFonts w:asciiTheme="minorBidi" w:hAnsiTheme="minorBidi"/>
                <w:b/>
                <w:bCs/>
                <w:color w:val="002060"/>
                <w:sz w:val="24"/>
                <w:szCs w:val="24"/>
              </w:rPr>
            </w:pPr>
            <w:r w:rsidRPr="003374B7">
              <w:rPr>
                <w:rFonts w:asciiTheme="minorBidi" w:hAnsiTheme="minorBidi"/>
                <w:b/>
                <w:bCs/>
                <w:color w:val="002060"/>
                <w:sz w:val="24"/>
                <w:szCs w:val="24"/>
              </w:rPr>
              <w:t>Revisori dei conti</w:t>
            </w:r>
          </w:p>
          <w:p w14:paraId="1A105B45" w14:textId="14183377" w:rsidR="003374B7" w:rsidRPr="003374B7" w:rsidRDefault="003374B7" w:rsidP="003374B7">
            <w:pPr>
              <w:shd w:val="clear" w:color="auto" w:fill="FFF2CC" w:themeFill="accent4" w:themeFillTint="33"/>
              <w:spacing w:line="276" w:lineRule="auto"/>
              <w:jc w:val="center"/>
              <w:rPr>
                <w:rFonts w:asciiTheme="minorBidi" w:hAnsiTheme="minorBidi"/>
                <w:b/>
                <w:bCs/>
                <w:color w:val="002060"/>
                <w:sz w:val="24"/>
                <w:szCs w:val="24"/>
              </w:rPr>
            </w:pPr>
            <w:r w:rsidRPr="003374B7">
              <w:rPr>
                <w:rFonts w:asciiTheme="minorBidi" w:hAnsiTheme="minorBidi"/>
                <w:b/>
                <w:bCs/>
                <w:color w:val="002060"/>
                <w:sz w:val="24"/>
                <w:szCs w:val="24"/>
              </w:rPr>
              <w:t>Compiti e remunerazione</w:t>
            </w:r>
          </w:p>
          <w:p w14:paraId="178FA6E2" w14:textId="77777777" w:rsidR="002D15D2" w:rsidRDefault="002D15D2" w:rsidP="002D15D2">
            <w:pPr>
              <w:spacing w:line="276" w:lineRule="auto"/>
              <w:jc w:val="both"/>
              <w:rPr>
                <w:rFonts w:asciiTheme="minorBidi" w:hAnsiTheme="minorBidi"/>
                <w:color w:val="002060"/>
              </w:rPr>
            </w:pPr>
          </w:p>
          <w:p w14:paraId="21EC6652" w14:textId="03A849FA" w:rsidR="002D15D2" w:rsidRPr="00217C28" w:rsidRDefault="003374B7" w:rsidP="002D15D2">
            <w:pPr>
              <w:spacing w:line="276" w:lineRule="auto"/>
              <w:jc w:val="both"/>
              <w:rPr>
                <w:rFonts w:asciiTheme="minorBidi" w:hAnsiTheme="minorBidi"/>
                <w:color w:val="002060"/>
              </w:rPr>
            </w:pPr>
            <w:r>
              <w:rPr>
                <w:rFonts w:asciiTheme="minorBidi" w:hAnsiTheme="minorBidi"/>
                <w:color w:val="002060"/>
              </w:rPr>
              <w:t>S</w:t>
            </w:r>
            <w:r w:rsidRPr="00217C28">
              <w:rPr>
                <w:rFonts w:asciiTheme="minorBidi" w:hAnsiTheme="minorBidi"/>
                <w:color w:val="002060"/>
              </w:rPr>
              <w:t>ono svolte - presso le istituzioni scolastiche - dai revisori dei conti</w:t>
            </w:r>
            <w:r>
              <w:rPr>
                <w:rFonts w:asciiTheme="minorBidi" w:hAnsiTheme="minorBidi"/>
                <w:color w:val="002060"/>
              </w:rPr>
              <w:t xml:space="preserve"> le </w:t>
            </w:r>
            <w:r w:rsidR="002D15D2" w:rsidRPr="00217C28">
              <w:rPr>
                <w:rFonts w:asciiTheme="minorBidi" w:hAnsiTheme="minorBidi"/>
                <w:color w:val="002060"/>
              </w:rPr>
              <w:t>attività di attestazione della pubblicazione, della completezza, dell’aggiornamento e dell’apertura del formato di ciascun documento, dato ed informazione pubblicati da parte delle istituzioni</w:t>
            </w:r>
            <w:r>
              <w:rPr>
                <w:rFonts w:asciiTheme="minorBidi" w:hAnsiTheme="minorBidi"/>
                <w:color w:val="002060"/>
              </w:rPr>
              <w:t xml:space="preserve"> scolastiche.</w:t>
            </w:r>
          </w:p>
          <w:p w14:paraId="051E18C1" w14:textId="77777777" w:rsidR="002D15D2" w:rsidRPr="00217C28" w:rsidRDefault="002D15D2" w:rsidP="002D15D2">
            <w:pPr>
              <w:spacing w:line="276" w:lineRule="auto"/>
              <w:jc w:val="both"/>
              <w:rPr>
                <w:rFonts w:asciiTheme="minorBidi" w:hAnsiTheme="minorBidi"/>
                <w:color w:val="002060"/>
              </w:rPr>
            </w:pPr>
            <w:r w:rsidRPr="00217C28">
              <w:rPr>
                <w:rFonts w:asciiTheme="minorBidi" w:hAnsiTheme="minorBidi"/>
                <w:color w:val="002060"/>
              </w:rPr>
              <w:t>Per tali attività, a decorrere dall’anno 2023, sono stanziati 4,2 milioni di euro all’anno del Fondo per il funzionamento delle istituzioni scolastiche.</w:t>
            </w:r>
          </w:p>
          <w:p w14:paraId="0D5B795A" w14:textId="77777777" w:rsidR="00F20F26" w:rsidRDefault="00F20F26" w:rsidP="00A358BD">
            <w:pPr>
              <w:spacing w:line="276" w:lineRule="auto"/>
              <w:jc w:val="both"/>
              <w:rPr>
                <w:rFonts w:asciiTheme="minorBidi" w:hAnsiTheme="minorBidi"/>
                <w:color w:val="002060"/>
                <w:lang w:eastAsia="it-IT"/>
              </w:rPr>
            </w:pPr>
          </w:p>
          <w:p w14:paraId="0E729EB6" w14:textId="32143740" w:rsidR="002D15D2" w:rsidRPr="00F20F26" w:rsidRDefault="00F20F26" w:rsidP="00F20F26">
            <w:pPr>
              <w:shd w:val="clear" w:color="auto" w:fill="FFF2CC" w:themeFill="accent4" w:themeFillTint="33"/>
              <w:spacing w:line="276" w:lineRule="auto"/>
              <w:jc w:val="center"/>
              <w:rPr>
                <w:rFonts w:asciiTheme="minorBidi" w:hAnsiTheme="minorBidi"/>
                <w:b/>
                <w:bCs/>
                <w:color w:val="002060"/>
                <w:sz w:val="24"/>
                <w:szCs w:val="24"/>
              </w:rPr>
            </w:pPr>
            <w:r w:rsidRPr="00F20F26">
              <w:rPr>
                <w:rFonts w:asciiTheme="minorBidi" w:hAnsiTheme="minorBidi"/>
                <w:b/>
                <w:bCs/>
                <w:color w:val="002060"/>
                <w:sz w:val="24"/>
                <w:szCs w:val="24"/>
                <w:lang w:eastAsia="it-IT"/>
              </w:rPr>
              <w:t>Dirigenti tecnici</w:t>
            </w:r>
          </w:p>
          <w:p w14:paraId="0D04684D" w14:textId="77777777" w:rsidR="003374B7" w:rsidRDefault="003374B7" w:rsidP="002D15D2">
            <w:pPr>
              <w:spacing w:line="276" w:lineRule="auto"/>
              <w:jc w:val="both"/>
              <w:rPr>
                <w:rFonts w:asciiTheme="minorBidi" w:hAnsiTheme="minorBidi"/>
                <w:color w:val="002060"/>
                <w:lang w:eastAsia="it-IT"/>
              </w:rPr>
            </w:pPr>
          </w:p>
          <w:p w14:paraId="0D0A1758" w14:textId="53C500B0" w:rsidR="002D15D2" w:rsidRPr="003374B7" w:rsidRDefault="002D15D2" w:rsidP="003374B7">
            <w:pPr>
              <w:pStyle w:val="Paragrafoelenco"/>
              <w:numPr>
                <w:ilvl w:val="0"/>
                <w:numId w:val="34"/>
              </w:numPr>
              <w:spacing w:line="276" w:lineRule="auto"/>
              <w:jc w:val="both"/>
              <w:rPr>
                <w:rFonts w:asciiTheme="minorBidi" w:hAnsiTheme="minorBidi"/>
                <w:color w:val="002060"/>
                <w:lang w:eastAsia="it-IT"/>
              </w:rPr>
            </w:pPr>
            <w:r w:rsidRPr="003374B7">
              <w:rPr>
                <w:rFonts w:asciiTheme="minorBidi" w:hAnsiTheme="minorBidi"/>
                <w:color w:val="002060"/>
                <w:lang w:eastAsia="it-IT"/>
              </w:rPr>
              <w:t>Posticipata a gennaio 2024 l’assunzione dei primi 59 dirigenti tecnici a tempo indeterminato del MIM</w:t>
            </w:r>
            <w:r w:rsidR="003374B7">
              <w:rPr>
                <w:rFonts w:asciiTheme="minorBidi" w:hAnsiTheme="minorBidi"/>
                <w:color w:val="002060"/>
                <w:lang w:eastAsia="it-IT"/>
              </w:rPr>
              <w:t>;</w:t>
            </w:r>
          </w:p>
          <w:p w14:paraId="572E3B85" w14:textId="0E5AC153" w:rsidR="002D15D2" w:rsidRPr="003374B7" w:rsidRDefault="002D15D2" w:rsidP="003374B7">
            <w:pPr>
              <w:pStyle w:val="Paragrafoelenco"/>
              <w:numPr>
                <w:ilvl w:val="0"/>
                <w:numId w:val="34"/>
              </w:numPr>
              <w:spacing w:line="276" w:lineRule="auto"/>
              <w:jc w:val="both"/>
              <w:rPr>
                <w:rFonts w:asciiTheme="minorBidi" w:hAnsiTheme="minorBidi"/>
                <w:color w:val="002060"/>
                <w:lang w:eastAsia="it-IT"/>
              </w:rPr>
            </w:pPr>
            <w:r w:rsidRPr="003374B7">
              <w:rPr>
                <w:rFonts w:asciiTheme="minorBidi" w:hAnsiTheme="minorBidi"/>
                <w:color w:val="002060"/>
                <w:lang w:eastAsia="it-IT"/>
              </w:rPr>
              <w:t>Posticipata al 2025 l’assunzione dei restanti 87</w:t>
            </w:r>
            <w:r w:rsidR="003374B7" w:rsidRPr="003374B7">
              <w:rPr>
                <w:rFonts w:asciiTheme="minorBidi" w:hAnsiTheme="minorBidi"/>
                <w:color w:val="002060"/>
                <w:lang w:eastAsia="it-IT"/>
              </w:rPr>
              <w:t xml:space="preserve"> dirigenti tecnici</w:t>
            </w:r>
            <w:r w:rsidR="00F20F26">
              <w:rPr>
                <w:rFonts w:asciiTheme="minorBidi" w:hAnsiTheme="minorBidi"/>
                <w:color w:val="002060"/>
                <w:lang w:eastAsia="it-IT"/>
              </w:rPr>
              <w:t>;</w:t>
            </w:r>
          </w:p>
          <w:p w14:paraId="23AE5222" w14:textId="5434B75D" w:rsidR="002D15D2" w:rsidRDefault="002D15D2" w:rsidP="003374B7">
            <w:pPr>
              <w:pStyle w:val="Paragrafoelenco"/>
              <w:numPr>
                <w:ilvl w:val="0"/>
                <w:numId w:val="34"/>
              </w:numPr>
              <w:spacing w:line="276" w:lineRule="auto"/>
              <w:jc w:val="both"/>
              <w:rPr>
                <w:rFonts w:asciiTheme="minorBidi" w:hAnsiTheme="minorBidi"/>
                <w:color w:val="002060"/>
                <w:lang w:eastAsia="it-IT"/>
              </w:rPr>
            </w:pPr>
            <w:r w:rsidRPr="003374B7">
              <w:rPr>
                <w:rFonts w:asciiTheme="minorBidi" w:hAnsiTheme="minorBidi"/>
                <w:color w:val="002060"/>
                <w:lang w:eastAsia="it-IT"/>
              </w:rPr>
              <w:t>Prorogato al 31 dicembre 2024 il termine di durata massima degli incarichi temporanei di dirigenti tecnici già attribuiti o da conferire da parte del MIM</w:t>
            </w:r>
            <w:r w:rsidR="003374B7">
              <w:rPr>
                <w:rFonts w:asciiTheme="minorBidi" w:hAnsiTheme="minorBidi"/>
                <w:color w:val="002060"/>
                <w:lang w:eastAsia="it-IT"/>
              </w:rPr>
              <w:t>.</w:t>
            </w:r>
          </w:p>
          <w:p w14:paraId="056B3EA2" w14:textId="0EFEFFB8" w:rsidR="003374B7" w:rsidRDefault="003374B7" w:rsidP="003374B7">
            <w:pPr>
              <w:spacing w:line="276" w:lineRule="auto"/>
              <w:jc w:val="both"/>
              <w:rPr>
                <w:rFonts w:asciiTheme="minorBidi" w:hAnsiTheme="minorBidi"/>
                <w:color w:val="002060"/>
                <w:lang w:eastAsia="it-IT"/>
              </w:rPr>
            </w:pPr>
          </w:p>
          <w:p w14:paraId="6DB06978" w14:textId="225A6EEF" w:rsidR="00017A2D" w:rsidRPr="009F37A1" w:rsidRDefault="00017A2D" w:rsidP="009F37A1">
            <w:pPr>
              <w:shd w:val="clear" w:color="auto" w:fill="FFF2CC" w:themeFill="accent4" w:themeFillTint="33"/>
              <w:jc w:val="center"/>
              <w:rPr>
                <w:rFonts w:asciiTheme="minorBidi" w:hAnsiTheme="minorBidi"/>
                <w:b/>
                <w:bCs/>
                <w:color w:val="002060"/>
                <w:sz w:val="24"/>
                <w:szCs w:val="24"/>
              </w:rPr>
            </w:pPr>
            <w:r w:rsidRPr="009F37A1">
              <w:rPr>
                <w:rFonts w:asciiTheme="minorBidi" w:hAnsiTheme="minorBidi"/>
                <w:b/>
                <w:bCs/>
                <w:color w:val="002060"/>
                <w:sz w:val="24"/>
                <w:szCs w:val="24"/>
              </w:rPr>
              <w:t>Assegno unico</w:t>
            </w:r>
          </w:p>
          <w:p w14:paraId="1E21C2B9" w14:textId="77777777" w:rsidR="009F37A1" w:rsidRPr="009F37A1" w:rsidRDefault="009F37A1" w:rsidP="009F37A1">
            <w:pPr>
              <w:jc w:val="both"/>
              <w:rPr>
                <w:rFonts w:asciiTheme="minorBidi" w:hAnsiTheme="minorBidi"/>
              </w:rPr>
            </w:pPr>
          </w:p>
          <w:p w14:paraId="01244401" w14:textId="19227133" w:rsidR="00017A2D" w:rsidRPr="009F37A1" w:rsidRDefault="009F37A1" w:rsidP="009F37A1">
            <w:pPr>
              <w:spacing w:line="276" w:lineRule="auto"/>
              <w:jc w:val="both"/>
              <w:rPr>
                <w:rFonts w:asciiTheme="minorBidi" w:hAnsiTheme="minorBidi"/>
                <w:color w:val="002060"/>
              </w:rPr>
            </w:pPr>
            <w:r w:rsidRPr="009F37A1">
              <w:rPr>
                <w:rFonts w:asciiTheme="minorBidi" w:hAnsiTheme="minorBidi"/>
                <w:color w:val="002060"/>
              </w:rPr>
              <w:t>C’è</w:t>
            </w:r>
            <w:r w:rsidR="00017A2D" w:rsidRPr="009F37A1">
              <w:rPr>
                <w:rFonts w:asciiTheme="minorBidi" w:hAnsiTheme="minorBidi"/>
                <w:color w:val="002060"/>
              </w:rPr>
              <w:t xml:space="preserve"> una maggiorazione dell’assegno per le famiglie con figli di età inferiore a un anno e per i nuclei familiari molto numerosi, con tre o più figli a carico, di cui almeno </w:t>
            </w:r>
            <w:r w:rsidR="00F7204B">
              <w:rPr>
                <w:rFonts w:asciiTheme="minorBidi" w:hAnsiTheme="minorBidi"/>
                <w:color w:val="002060"/>
              </w:rPr>
              <w:t xml:space="preserve">un figlio </w:t>
            </w:r>
            <w:r w:rsidR="00017A2D" w:rsidRPr="009F37A1">
              <w:rPr>
                <w:rFonts w:asciiTheme="minorBidi" w:hAnsiTheme="minorBidi"/>
                <w:color w:val="002060"/>
              </w:rPr>
              <w:t xml:space="preserve">sotto i 3 anni. </w:t>
            </w:r>
            <w:r w:rsidRPr="009F37A1">
              <w:rPr>
                <w:rFonts w:asciiTheme="minorBidi" w:hAnsiTheme="minorBidi"/>
                <w:color w:val="002060"/>
              </w:rPr>
              <w:t>Gli aumenti spettanti alle famiglie in possesso dei requisiti previsti, rivalutati a norma di legge, saranno erogati a partire dalla mensilità di febbraio 2023, fatto salvo il diritto ad eventuali conguagli spettanti a decorrere da gennaio 2023</w:t>
            </w:r>
            <w:r>
              <w:rPr>
                <w:rFonts w:asciiTheme="minorBidi" w:hAnsiTheme="minorBidi"/>
                <w:color w:val="002060"/>
              </w:rPr>
              <w:t>.</w:t>
            </w:r>
          </w:p>
          <w:p w14:paraId="0C16DAB5" w14:textId="77777777" w:rsidR="00A05455" w:rsidRDefault="00A05455" w:rsidP="003374B7">
            <w:pPr>
              <w:spacing w:line="276" w:lineRule="auto"/>
              <w:jc w:val="both"/>
              <w:rPr>
                <w:rFonts w:asciiTheme="minorBidi" w:hAnsiTheme="minorBidi"/>
                <w:color w:val="002060"/>
                <w:lang w:eastAsia="it-IT"/>
              </w:rPr>
            </w:pPr>
          </w:p>
          <w:p w14:paraId="4D76D957" w14:textId="73932E05" w:rsidR="003374B7" w:rsidRPr="001E5AA2" w:rsidRDefault="003374B7" w:rsidP="003374B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E2F3" w:themeFill="accent1" w:themeFillTint="33"/>
              <w:spacing w:line="276" w:lineRule="auto"/>
              <w:jc w:val="center"/>
              <w:rPr>
                <w:rFonts w:asciiTheme="minorBidi" w:hAnsiTheme="minorBidi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color w:val="002060"/>
                <w:sz w:val="24"/>
                <w:szCs w:val="24"/>
              </w:rPr>
              <w:t>POSIZIONE DELLA FEDERAZIONE UIL SCUOLA R</w:t>
            </w:r>
            <w:r w:rsidR="00F20F26">
              <w:rPr>
                <w:rFonts w:asciiTheme="minorBidi" w:hAnsiTheme="minorBidi"/>
                <w:b/>
                <w:bCs/>
                <w:color w:val="002060"/>
                <w:sz w:val="24"/>
                <w:szCs w:val="24"/>
              </w:rPr>
              <w:t>U</w:t>
            </w:r>
            <w:r>
              <w:rPr>
                <w:rFonts w:asciiTheme="minorBidi" w:hAnsiTheme="minorBidi"/>
                <w:b/>
                <w:bCs/>
                <w:color w:val="002060"/>
                <w:sz w:val="24"/>
                <w:szCs w:val="24"/>
              </w:rPr>
              <w:t>A</w:t>
            </w:r>
          </w:p>
          <w:p w14:paraId="67A4FC0D" w14:textId="77777777" w:rsidR="003374B7" w:rsidRPr="003374B7" w:rsidRDefault="003374B7" w:rsidP="003374B7">
            <w:pPr>
              <w:spacing w:line="276" w:lineRule="auto"/>
              <w:jc w:val="both"/>
              <w:rPr>
                <w:rFonts w:asciiTheme="minorBidi" w:hAnsiTheme="minorBidi"/>
                <w:color w:val="002060"/>
                <w:lang w:eastAsia="it-IT"/>
              </w:rPr>
            </w:pPr>
          </w:p>
          <w:p w14:paraId="3AC696BC" w14:textId="6AC689BD" w:rsidR="00A358BD" w:rsidRPr="003374B7" w:rsidRDefault="00A358BD" w:rsidP="003374B7">
            <w:pPr>
              <w:spacing w:line="276" w:lineRule="auto"/>
              <w:jc w:val="both"/>
              <w:rPr>
                <w:rFonts w:asciiTheme="minorBidi" w:hAnsiTheme="minorBidi"/>
                <w:i/>
                <w:iCs/>
                <w:color w:val="002060"/>
                <w:sz w:val="24"/>
                <w:szCs w:val="24"/>
              </w:rPr>
            </w:pPr>
            <w:r w:rsidRPr="003374B7">
              <w:rPr>
                <w:rFonts w:asciiTheme="minorBidi" w:hAnsiTheme="minorBidi"/>
                <w:i/>
                <w:iCs/>
                <w:color w:val="002060"/>
                <w:sz w:val="24"/>
                <w:szCs w:val="24"/>
              </w:rPr>
              <w:t>Lo scenario proposto dalla legge di bilancio approvata il</w:t>
            </w:r>
            <w:r w:rsidR="003374B7" w:rsidRPr="003374B7">
              <w:rPr>
                <w:rFonts w:asciiTheme="minorBidi" w:hAnsiTheme="minorBidi"/>
                <w:i/>
                <w:iCs/>
                <w:color w:val="002060"/>
                <w:sz w:val="24"/>
                <w:szCs w:val="24"/>
              </w:rPr>
              <w:t xml:space="preserve"> 29 dicembre scorso </w:t>
            </w:r>
            <w:r w:rsidRPr="003374B7">
              <w:rPr>
                <w:rFonts w:asciiTheme="minorBidi" w:hAnsiTheme="minorBidi"/>
                <w:i/>
                <w:iCs/>
                <w:color w:val="002060"/>
                <w:sz w:val="24"/>
                <w:szCs w:val="24"/>
              </w:rPr>
              <w:t>quasi nulla prevede sulla scuola.</w:t>
            </w:r>
          </w:p>
          <w:p w14:paraId="5D9F07C0" w14:textId="77777777" w:rsidR="003374B7" w:rsidRPr="003374B7" w:rsidRDefault="003374B7" w:rsidP="003374B7">
            <w:pPr>
              <w:spacing w:line="276" w:lineRule="auto"/>
              <w:jc w:val="both"/>
              <w:rPr>
                <w:rFonts w:asciiTheme="minorBidi" w:hAnsiTheme="minorBidi"/>
                <w:i/>
                <w:iCs/>
                <w:color w:val="002060"/>
                <w:sz w:val="24"/>
                <w:szCs w:val="24"/>
              </w:rPr>
            </w:pPr>
          </w:p>
          <w:p w14:paraId="6148C45B" w14:textId="07BDAC0C" w:rsidR="00F20F26" w:rsidRPr="00F20F26" w:rsidRDefault="00A358BD" w:rsidP="003374B7">
            <w:pPr>
              <w:spacing w:line="276" w:lineRule="auto"/>
              <w:jc w:val="both"/>
              <w:rPr>
                <w:rFonts w:asciiTheme="minorBidi" w:hAnsiTheme="minorBidi"/>
                <w:i/>
                <w:iCs/>
                <w:color w:val="002060"/>
                <w:sz w:val="24"/>
                <w:szCs w:val="24"/>
              </w:rPr>
            </w:pPr>
            <w:r w:rsidRPr="00F20F26">
              <w:rPr>
                <w:rFonts w:asciiTheme="minorBidi" w:hAnsiTheme="minorBidi"/>
                <w:i/>
                <w:iCs/>
                <w:color w:val="002060"/>
                <w:sz w:val="24"/>
                <w:szCs w:val="24"/>
              </w:rPr>
              <w:t xml:space="preserve">Ulteriori milioni di euro </w:t>
            </w:r>
            <w:r w:rsidR="003374B7" w:rsidRPr="00F20F26">
              <w:rPr>
                <w:rFonts w:asciiTheme="minorBidi" w:hAnsiTheme="minorBidi"/>
                <w:i/>
                <w:iCs/>
                <w:color w:val="002060"/>
                <w:sz w:val="24"/>
                <w:szCs w:val="24"/>
              </w:rPr>
              <w:t xml:space="preserve">(quasi 647 nel prossimo triennio!) </w:t>
            </w:r>
            <w:r w:rsidRPr="00F20F26">
              <w:rPr>
                <w:rFonts w:asciiTheme="minorBidi" w:hAnsiTheme="minorBidi"/>
                <w:i/>
                <w:iCs/>
                <w:color w:val="002060"/>
                <w:sz w:val="24"/>
                <w:szCs w:val="24"/>
              </w:rPr>
              <w:t>andranno alle scuole paritarie</w:t>
            </w:r>
            <w:r w:rsidR="00F20F26" w:rsidRPr="00F20F26">
              <w:rPr>
                <w:rFonts w:asciiTheme="minorBidi" w:hAnsiTheme="minorBidi"/>
                <w:i/>
                <w:iCs/>
                <w:color w:val="002060"/>
                <w:sz w:val="24"/>
                <w:szCs w:val="24"/>
              </w:rPr>
              <w:t xml:space="preserve"> per le quali sono stati </w:t>
            </w:r>
            <w:r w:rsidR="00F20F26">
              <w:rPr>
                <w:rFonts w:asciiTheme="minorBidi" w:hAnsiTheme="minorBidi"/>
                <w:i/>
                <w:iCs/>
                <w:color w:val="002060"/>
                <w:sz w:val="24"/>
                <w:szCs w:val="24"/>
              </w:rPr>
              <w:t xml:space="preserve">anche </w:t>
            </w:r>
            <w:r w:rsidR="00F20F26" w:rsidRPr="00F20F26">
              <w:rPr>
                <w:rFonts w:asciiTheme="minorBidi" w:hAnsiTheme="minorBidi"/>
                <w:i/>
                <w:iCs/>
                <w:color w:val="002060"/>
                <w:sz w:val="24"/>
                <w:szCs w:val="24"/>
              </w:rPr>
              <w:t xml:space="preserve">stabilizzati </w:t>
            </w:r>
            <w:r w:rsidR="00F20F26" w:rsidRPr="00F20F26">
              <w:rPr>
                <w:rFonts w:asciiTheme="minorBidi" w:hAnsiTheme="minorBidi"/>
                <w:i/>
                <w:iCs/>
                <w:color w:val="002060"/>
                <w:sz w:val="24"/>
                <w:szCs w:val="24"/>
                <w:shd w:val="clear" w:color="auto" w:fill="FFFFFF"/>
              </w:rPr>
              <w:t>oltre 120 milioni di euro derivanti dai fondi previsti dalle precedenti manovre finanziarie.</w:t>
            </w:r>
          </w:p>
          <w:p w14:paraId="6F9173A6" w14:textId="7D485347" w:rsidR="00A358BD" w:rsidRPr="003374B7" w:rsidRDefault="00F20F26" w:rsidP="003374B7">
            <w:pPr>
              <w:spacing w:line="276" w:lineRule="auto"/>
              <w:jc w:val="both"/>
              <w:rPr>
                <w:rFonts w:asciiTheme="minorBidi" w:hAnsiTheme="minorBidi"/>
                <w:i/>
                <w:iCs/>
                <w:color w:val="002060"/>
                <w:sz w:val="24"/>
                <w:szCs w:val="24"/>
              </w:rPr>
            </w:pPr>
            <w:r w:rsidRPr="00F20F26">
              <w:rPr>
                <w:rFonts w:asciiTheme="minorBidi" w:hAnsiTheme="minorBidi"/>
                <w:i/>
                <w:iCs/>
                <w:color w:val="002060"/>
                <w:sz w:val="24"/>
                <w:szCs w:val="24"/>
              </w:rPr>
              <w:lastRenderedPageBreak/>
              <w:t>C</w:t>
            </w:r>
            <w:r w:rsidR="00A358BD" w:rsidRPr="00F20F26">
              <w:rPr>
                <w:rFonts w:asciiTheme="minorBidi" w:hAnsiTheme="minorBidi"/>
                <w:i/>
                <w:iCs/>
                <w:color w:val="002060"/>
                <w:sz w:val="24"/>
                <w:szCs w:val="24"/>
              </w:rPr>
              <w:t>iò non avviene per la scuola statale che, al contrario</w:t>
            </w:r>
            <w:r w:rsidR="00A358BD" w:rsidRPr="003374B7">
              <w:rPr>
                <w:rFonts w:asciiTheme="minorBidi" w:hAnsiTheme="minorBidi"/>
                <w:i/>
                <w:iCs/>
                <w:color w:val="002060"/>
                <w:sz w:val="24"/>
                <w:szCs w:val="24"/>
              </w:rPr>
              <w:t xml:space="preserve">, subisce tagli - accorpando le scuole - dinanzi al calo dovuto alla natalità. </w:t>
            </w:r>
          </w:p>
          <w:p w14:paraId="3A0EA0D7" w14:textId="77777777" w:rsidR="00A358BD" w:rsidRPr="003374B7" w:rsidRDefault="00A358BD" w:rsidP="003374B7">
            <w:pPr>
              <w:spacing w:line="276" w:lineRule="auto"/>
              <w:jc w:val="both"/>
              <w:rPr>
                <w:rFonts w:asciiTheme="minorBidi" w:hAnsiTheme="minorBidi"/>
                <w:i/>
                <w:iCs/>
                <w:color w:val="002060"/>
                <w:sz w:val="24"/>
                <w:szCs w:val="24"/>
              </w:rPr>
            </w:pPr>
            <w:r w:rsidRPr="003374B7">
              <w:rPr>
                <w:rFonts w:asciiTheme="minorBidi" w:hAnsiTheme="minorBidi"/>
                <w:i/>
                <w:iCs/>
                <w:color w:val="002060"/>
                <w:sz w:val="24"/>
                <w:szCs w:val="24"/>
              </w:rPr>
              <w:t>Era necessario trasformare il problema della denatalità in una opportunità e non in una penalizzazione in modo da riportare le classi a un massimo di 20 alunni.</w:t>
            </w:r>
          </w:p>
          <w:p w14:paraId="5E3D238F" w14:textId="77777777" w:rsidR="00A358BD" w:rsidRPr="003374B7" w:rsidRDefault="00A358BD" w:rsidP="003374B7">
            <w:pPr>
              <w:spacing w:line="276" w:lineRule="auto"/>
              <w:jc w:val="both"/>
              <w:rPr>
                <w:rFonts w:asciiTheme="minorBidi" w:hAnsiTheme="minorBidi"/>
                <w:i/>
                <w:iCs/>
                <w:color w:val="002060"/>
                <w:sz w:val="24"/>
                <w:szCs w:val="24"/>
              </w:rPr>
            </w:pPr>
            <w:r w:rsidRPr="003374B7">
              <w:rPr>
                <w:rFonts w:asciiTheme="minorBidi" w:hAnsiTheme="minorBidi"/>
                <w:i/>
                <w:iCs/>
                <w:color w:val="002060"/>
                <w:sz w:val="24"/>
                <w:szCs w:val="24"/>
              </w:rPr>
              <w:t>Alle dichiarazioni devono seguire i fatti. Diversamente si tratta di sola campagna elettorale.</w:t>
            </w:r>
          </w:p>
          <w:p w14:paraId="6A89FB6A" w14:textId="77777777" w:rsidR="00A358BD" w:rsidRPr="003374B7" w:rsidRDefault="00A358BD" w:rsidP="003374B7">
            <w:pPr>
              <w:spacing w:line="276" w:lineRule="auto"/>
              <w:jc w:val="both"/>
              <w:rPr>
                <w:rFonts w:asciiTheme="minorBidi" w:hAnsiTheme="minorBidi"/>
                <w:i/>
                <w:iCs/>
                <w:color w:val="002060"/>
                <w:sz w:val="24"/>
                <w:szCs w:val="24"/>
              </w:rPr>
            </w:pPr>
            <w:r w:rsidRPr="003374B7">
              <w:rPr>
                <w:rFonts w:asciiTheme="minorBidi" w:hAnsiTheme="minorBidi"/>
                <w:i/>
                <w:iCs/>
                <w:color w:val="002060"/>
                <w:sz w:val="24"/>
                <w:szCs w:val="24"/>
              </w:rPr>
              <w:t>150 milioni di euro quale “fondo finalizzato alla valorizzazione del personale scolastico”.</w:t>
            </w:r>
          </w:p>
          <w:p w14:paraId="4A7F02E0" w14:textId="77777777" w:rsidR="00A358BD" w:rsidRPr="003374B7" w:rsidRDefault="00A358BD" w:rsidP="003374B7">
            <w:pPr>
              <w:spacing w:line="276" w:lineRule="auto"/>
              <w:jc w:val="both"/>
              <w:rPr>
                <w:rFonts w:asciiTheme="minorBidi" w:hAnsiTheme="minorBidi"/>
                <w:i/>
                <w:iCs/>
                <w:color w:val="002060"/>
                <w:sz w:val="24"/>
                <w:szCs w:val="24"/>
              </w:rPr>
            </w:pPr>
            <w:r w:rsidRPr="003374B7">
              <w:rPr>
                <w:rFonts w:asciiTheme="minorBidi" w:hAnsiTheme="minorBidi"/>
                <w:i/>
                <w:iCs/>
                <w:color w:val="002060"/>
                <w:sz w:val="24"/>
                <w:szCs w:val="24"/>
              </w:rPr>
              <w:t>Il comparto istruzione e ricerca, per ciò che rappresenta, può e deve essere soggetto cui destinare nuove risorse - "soldi freschi, soldi nuovi” sono dichiarazioni del Ministro che invece non trovano riscontro nella manovra appena approvata.</w:t>
            </w:r>
          </w:p>
          <w:p w14:paraId="059E1E66" w14:textId="77777777" w:rsidR="00A358BD" w:rsidRPr="003374B7" w:rsidRDefault="00A358BD" w:rsidP="003374B7">
            <w:pPr>
              <w:spacing w:line="276" w:lineRule="auto"/>
              <w:jc w:val="both"/>
              <w:rPr>
                <w:rFonts w:asciiTheme="minorBidi" w:hAnsiTheme="minorBidi"/>
                <w:i/>
                <w:iCs/>
                <w:color w:val="002060"/>
                <w:sz w:val="24"/>
                <w:szCs w:val="24"/>
              </w:rPr>
            </w:pPr>
            <w:r w:rsidRPr="003374B7">
              <w:rPr>
                <w:rFonts w:asciiTheme="minorBidi" w:hAnsiTheme="minorBidi"/>
                <w:i/>
                <w:iCs/>
                <w:color w:val="002060"/>
                <w:sz w:val="24"/>
                <w:szCs w:val="24"/>
              </w:rPr>
              <w:t xml:space="preserve">Nessun intervento sul precariato, sull’incremento dell’organico ATA indispensabile per il funzionamento delle istituzioni scolastiche, per supportare il lavoro dei Dirigenti Scolastici sempre di più oberati di incombenze amministrative e burocratiche, sulla mobilità, sul concorso DS viziato da indagini giudiziarie, sul rinnovo contrattuale sia del personale che dei Dirigenti scolastici. </w:t>
            </w:r>
          </w:p>
          <w:p w14:paraId="1E00EC6C" w14:textId="77777777" w:rsidR="00A358BD" w:rsidRPr="003374B7" w:rsidRDefault="00A358BD" w:rsidP="003374B7">
            <w:pPr>
              <w:spacing w:line="276" w:lineRule="auto"/>
              <w:jc w:val="both"/>
              <w:rPr>
                <w:rFonts w:asciiTheme="minorBidi" w:hAnsiTheme="minorBidi"/>
                <w:i/>
                <w:iCs/>
                <w:color w:val="002060"/>
                <w:sz w:val="24"/>
                <w:szCs w:val="24"/>
              </w:rPr>
            </w:pPr>
            <w:r w:rsidRPr="003374B7">
              <w:rPr>
                <w:rFonts w:asciiTheme="minorBidi" w:hAnsiTheme="minorBidi"/>
                <w:i/>
                <w:iCs/>
                <w:color w:val="002060"/>
                <w:sz w:val="24"/>
                <w:szCs w:val="24"/>
              </w:rPr>
              <w:t>Niente sul reclutamento.</w:t>
            </w:r>
          </w:p>
          <w:p w14:paraId="247ABC02" w14:textId="77777777" w:rsidR="00A358BD" w:rsidRPr="003374B7" w:rsidRDefault="00A358BD" w:rsidP="003374B7">
            <w:pPr>
              <w:spacing w:line="276" w:lineRule="auto"/>
              <w:jc w:val="both"/>
              <w:rPr>
                <w:rFonts w:asciiTheme="minorBidi" w:hAnsiTheme="minorBidi"/>
                <w:i/>
                <w:iCs/>
                <w:color w:val="002060"/>
                <w:sz w:val="24"/>
                <w:szCs w:val="24"/>
              </w:rPr>
            </w:pPr>
            <w:r w:rsidRPr="003374B7">
              <w:rPr>
                <w:rFonts w:asciiTheme="minorBidi" w:hAnsiTheme="minorBidi"/>
                <w:i/>
                <w:iCs/>
                <w:color w:val="002060"/>
                <w:sz w:val="24"/>
                <w:szCs w:val="24"/>
              </w:rPr>
              <w:t>Nonostante i tanti proclami in campagna elettorale relativi all’abolizione delle cattedrali nel deserto che producono sprechi, invece si incentivano gli sprechi.</w:t>
            </w:r>
          </w:p>
          <w:p w14:paraId="138B6B3A" w14:textId="77777777" w:rsidR="00A358BD" w:rsidRPr="003374B7" w:rsidRDefault="00A358BD" w:rsidP="003374B7">
            <w:pPr>
              <w:spacing w:line="276" w:lineRule="auto"/>
              <w:jc w:val="both"/>
              <w:rPr>
                <w:rFonts w:asciiTheme="minorBidi" w:hAnsiTheme="minorBidi"/>
                <w:i/>
                <w:iCs/>
                <w:color w:val="002060"/>
                <w:sz w:val="24"/>
                <w:szCs w:val="24"/>
              </w:rPr>
            </w:pPr>
            <w:r w:rsidRPr="003374B7">
              <w:rPr>
                <w:rFonts w:asciiTheme="minorBidi" w:hAnsiTheme="minorBidi"/>
                <w:i/>
                <w:iCs/>
                <w:color w:val="002060"/>
                <w:sz w:val="24"/>
                <w:szCs w:val="24"/>
              </w:rPr>
              <w:t xml:space="preserve">Viene confermata l’istituenda scuola di alta formazione le cui nomine del Presidente, del direttore generale e del comitato scientifico internazionale dovranno essere effettuate entro il 1° marzo 2023 per la modica cifra complessiva di circa 1.200.000 </w:t>
            </w:r>
            <w:proofErr w:type="gramStart"/>
            <w:r w:rsidRPr="003374B7">
              <w:rPr>
                <w:rFonts w:asciiTheme="minorBidi" w:hAnsiTheme="minorBidi"/>
                <w:i/>
                <w:iCs/>
                <w:color w:val="002060"/>
                <w:sz w:val="24"/>
                <w:szCs w:val="24"/>
              </w:rPr>
              <w:t>Euro .</w:t>
            </w:r>
            <w:proofErr w:type="gramEnd"/>
          </w:p>
          <w:p w14:paraId="669D4305" w14:textId="127DF88B" w:rsidR="00A358BD" w:rsidRPr="003374B7" w:rsidRDefault="00A358BD" w:rsidP="003374B7">
            <w:pPr>
              <w:spacing w:line="276" w:lineRule="auto"/>
              <w:jc w:val="both"/>
              <w:rPr>
                <w:rFonts w:asciiTheme="minorBidi" w:hAnsiTheme="minorBidi"/>
                <w:i/>
                <w:iCs/>
                <w:color w:val="002060"/>
                <w:sz w:val="24"/>
                <w:szCs w:val="24"/>
              </w:rPr>
            </w:pPr>
            <w:r w:rsidRPr="003374B7">
              <w:rPr>
                <w:rFonts w:asciiTheme="minorBidi" w:hAnsiTheme="minorBidi"/>
                <w:i/>
                <w:iCs/>
                <w:color w:val="002060"/>
                <w:sz w:val="24"/>
                <w:szCs w:val="24"/>
              </w:rPr>
              <w:t xml:space="preserve">Non un’alternativa alle politiche del precedente Governo ma in questo caso una negativa continuità che non ci fermerà - anche attraverso forme di dissenso e protesta tutt’altro che obsoleti e tramontati - nel rivendicare gli interventi urgenti da </w:t>
            </w:r>
            <w:proofErr w:type="gramStart"/>
            <w:r w:rsidRPr="003374B7">
              <w:rPr>
                <w:rFonts w:asciiTheme="minorBidi" w:hAnsiTheme="minorBidi"/>
                <w:i/>
                <w:iCs/>
                <w:color w:val="002060"/>
                <w:sz w:val="24"/>
                <w:szCs w:val="24"/>
              </w:rPr>
              <w:t>porre in essere</w:t>
            </w:r>
            <w:proofErr w:type="gramEnd"/>
            <w:r w:rsidRPr="003374B7">
              <w:rPr>
                <w:rFonts w:asciiTheme="minorBidi" w:hAnsiTheme="minorBidi"/>
                <w:i/>
                <w:iCs/>
                <w:color w:val="002060"/>
                <w:sz w:val="24"/>
                <w:szCs w:val="24"/>
              </w:rPr>
              <w:t xml:space="preserve"> sulla scuola a noi molto chiari: abolizione del precariato, abolizione dei vincoli sulla mobilità, incremento organico personale ATA e valorizzazione del personale tutto. </w:t>
            </w:r>
          </w:p>
          <w:p w14:paraId="3A210470" w14:textId="77777777" w:rsidR="00A358BD" w:rsidRPr="003374B7" w:rsidRDefault="00A358BD" w:rsidP="003374B7">
            <w:pPr>
              <w:spacing w:line="276" w:lineRule="auto"/>
              <w:jc w:val="both"/>
              <w:rPr>
                <w:rFonts w:asciiTheme="minorBidi" w:hAnsiTheme="minorBidi"/>
                <w:i/>
                <w:iCs/>
                <w:color w:val="002060"/>
                <w:sz w:val="24"/>
                <w:szCs w:val="24"/>
              </w:rPr>
            </w:pPr>
            <w:r w:rsidRPr="003374B7">
              <w:rPr>
                <w:rFonts w:asciiTheme="minorBidi" w:hAnsiTheme="minorBidi"/>
                <w:i/>
                <w:iCs/>
                <w:color w:val="002060"/>
                <w:sz w:val="24"/>
                <w:szCs w:val="24"/>
              </w:rPr>
              <w:t>Tutti interventi realizzabili se si decidesse di lasciare la scuola fuori dai vincoli di bilancio e dal patto di stabilità.</w:t>
            </w:r>
          </w:p>
          <w:p w14:paraId="1FB40C90" w14:textId="77777777" w:rsidR="00A358BD" w:rsidRPr="003374B7" w:rsidRDefault="00A358BD" w:rsidP="003374B7">
            <w:pPr>
              <w:spacing w:line="276" w:lineRule="auto"/>
              <w:jc w:val="both"/>
              <w:rPr>
                <w:rFonts w:asciiTheme="minorBidi" w:hAnsiTheme="minorBidi"/>
                <w:i/>
                <w:iCs/>
                <w:color w:val="002060"/>
                <w:sz w:val="24"/>
                <w:szCs w:val="24"/>
              </w:rPr>
            </w:pPr>
            <w:r w:rsidRPr="003374B7">
              <w:rPr>
                <w:rFonts w:asciiTheme="minorBidi" w:hAnsiTheme="minorBidi"/>
                <w:i/>
                <w:iCs/>
                <w:color w:val="002060"/>
                <w:sz w:val="24"/>
                <w:szCs w:val="24"/>
              </w:rPr>
              <w:t>Più coraggio, più fatti e più concentrazione sui veri problemi della scuola e meno tentativi di distrazione attraverso risoluzione di problemi non urgenti e di poco conto rispetto a quelli reali e atavici.</w:t>
            </w:r>
          </w:p>
          <w:p w14:paraId="5952BBEA" w14:textId="77777777" w:rsidR="00A358BD" w:rsidRPr="003374B7" w:rsidRDefault="00A358BD" w:rsidP="003374B7">
            <w:pPr>
              <w:spacing w:line="276" w:lineRule="auto"/>
              <w:jc w:val="both"/>
              <w:rPr>
                <w:rFonts w:asciiTheme="minorBidi" w:hAnsiTheme="minorBidi"/>
                <w:i/>
                <w:iCs/>
                <w:color w:val="002060"/>
                <w:sz w:val="24"/>
                <w:szCs w:val="24"/>
              </w:rPr>
            </w:pPr>
            <w:r w:rsidRPr="003374B7">
              <w:rPr>
                <w:rFonts w:asciiTheme="minorBidi" w:hAnsiTheme="minorBidi"/>
                <w:i/>
                <w:iCs/>
                <w:color w:val="002060"/>
                <w:sz w:val="24"/>
                <w:szCs w:val="24"/>
              </w:rPr>
              <w:t xml:space="preserve"> </w:t>
            </w:r>
          </w:p>
          <w:p w14:paraId="76AAB036" w14:textId="2F36C91C" w:rsidR="00A358BD" w:rsidRPr="00A358BD" w:rsidRDefault="00A358BD" w:rsidP="00A358BD">
            <w:pPr>
              <w:rPr>
                <w:rFonts w:ascii="Merriweather" w:hAnsi="Merriweather"/>
                <w:color w:val="212529"/>
                <w:sz w:val="26"/>
                <w:szCs w:val="26"/>
                <w:shd w:val="clear" w:color="auto" w:fill="FFFFFF"/>
              </w:rPr>
            </w:pPr>
          </w:p>
        </w:tc>
      </w:tr>
    </w:tbl>
    <w:p w14:paraId="498116C1" w14:textId="77777777" w:rsidR="00A358BD" w:rsidRPr="00217C28" w:rsidRDefault="00A358BD">
      <w:pPr>
        <w:spacing w:after="0" w:line="276" w:lineRule="auto"/>
        <w:jc w:val="both"/>
        <w:rPr>
          <w:rFonts w:asciiTheme="minorBidi" w:hAnsiTheme="minorBidi"/>
          <w:color w:val="002060"/>
        </w:rPr>
      </w:pPr>
    </w:p>
    <w:sectPr w:rsidR="00A358BD" w:rsidRPr="00217C28" w:rsidSect="008E5A35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F5800" w14:textId="77777777" w:rsidR="0004586D" w:rsidRDefault="0004586D" w:rsidP="00912BCA">
      <w:pPr>
        <w:spacing w:after="0" w:line="240" w:lineRule="auto"/>
      </w:pPr>
      <w:r>
        <w:separator/>
      </w:r>
    </w:p>
  </w:endnote>
  <w:endnote w:type="continuationSeparator" w:id="0">
    <w:p w14:paraId="3396A70F" w14:textId="77777777" w:rsidR="0004586D" w:rsidRDefault="0004586D" w:rsidP="00912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rriweather">
    <w:altName w:val="Merriweather"/>
    <w:charset w:val="00"/>
    <w:family w:val="auto"/>
    <w:pitch w:val="variable"/>
    <w:sig w:usb0="20000207" w:usb1="00000002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784004"/>
      <w:docPartObj>
        <w:docPartGallery w:val="Page Numbers (Bottom of Page)"/>
        <w:docPartUnique/>
      </w:docPartObj>
    </w:sdtPr>
    <w:sdtContent>
      <w:p w14:paraId="78B1E21E" w14:textId="3CC203AD" w:rsidR="00912BCA" w:rsidRDefault="00912BCA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A6773DB" w14:textId="77777777" w:rsidR="00912BCA" w:rsidRDefault="00912BC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1DBB98" w14:textId="77777777" w:rsidR="0004586D" w:rsidRDefault="0004586D" w:rsidP="00912BCA">
      <w:pPr>
        <w:spacing w:after="0" w:line="240" w:lineRule="auto"/>
      </w:pPr>
      <w:r>
        <w:separator/>
      </w:r>
    </w:p>
  </w:footnote>
  <w:footnote w:type="continuationSeparator" w:id="0">
    <w:p w14:paraId="58711023" w14:textId="77777777" w:rsidR="0004586D" w:rsidRDefault="0004586D" w:rsidP="00912B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E9681" w14:textId="031A3F83" w:rsidR="008A63DA" w:rsidRPr="008A63DA" w:rsidRDefault="008A63DA" w:rsidP="008A63DA">
    <w:pPr>
      <w:pStyle w:val="Intestazione"/>
    </w:pPr>
    <w:r>
      <w:rPr>
        <w:noProof/>
        <w:lang w:eastAsia="it-IT"/>
      </w:rPr>
      <w:drawing>
        <wp:inline distT="0" distB="0" distL="0" distR="0" wp14:anchorId="21032DE1" wp14:editId="1203C771">
          <wp:extent cx="1885950" cy="581025"/>
          <wp:effectExtent l="0" t="0" r="0" b="952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9077B"/>
    <w:multiLevelType w:val="hybridMultilevel"/>
    <w:tmpl w:val="068A1702"/>
    <w:lvl w:ilvl="0" w:tplc="B1E2AA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9F2A2A"/>
    <w:multiLevelType w:val="multilevel"/>
    <w:tmpl w:val="A0543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DB4DB9"/>
    <w:multiLevelType w:val="hybridMultilevel"/>
    <w:tmpl w:val="CAB2BA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1D4B28"/>
    <w:multiLevelType w:val="hybridMultilevel"/>
    <w:tmpl w:val="0246B1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E763D2"/>
    <w:multiLevelType w:val="hybridMultilevel"/>
    <w:tmpl w:val="79FE85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7823F6"/>
    <w:multiLevelType w:val="hybridMultilevel"/>
    <w:tmpl w:val="97A8AB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95340B"/>
    <w:multiLevelType w:val="hybridMultilevel"/>
    <w:tmpl w:val="DC52C4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6D0846"/>
    <w:multiLevelType w:val="hybridMultilevel"/>
    <w:tmpl w:val="2292BC5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DD5BE9"/>
    <w:multiLevelType w:val="hybridMultilevel"/>
    <w:tmpl w:val="96D850A8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7291B9B"/>
    <w:multiLevelType w:val="hybridMultilevel"/>
    <w:tmpl w:val="805CE9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E758F9"/>
    <w:multiLevelType w:val="hybridMultilevel"/>
    <w:tmpl w:val="2E9EC3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930004"/>
    <w:multiLevelType w:val="hybridMultilevel"/>
    <w:tmpl w:val="6980E7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611DA4"/>
    <w:multiLevelType w:val="hybridMultilevel"/>
    <w:tmpl w:val="BB067B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214E75"/>
    <w:multiLevelType w:val="hybridMultilevel"/>
    <w:tmpl w:val="30E05E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F46900"/>
    <w:multiLevelType w:val="hybridMultilevel"/>
    <w:tmpl w:val="CE22855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1525CB"/>
    <w:multiLevelType w:val="hybridMultilevel"/>
    <w:tmpl w:val="499A2F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576BA2"/>
    <w:multiLevelType w:val="hybridMultilevel"/>
    <w:tmpl w:val="C33670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B84358"/>
    <w:multiLevelType w:val="hybridMultilevel"/>
    <w:tmpl w:val="8D2AE9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7005C4"/>
    <w:multiLevelType w:val="hybridMultilevel"/>
    <w:tmpl w:val="C66CD1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3C122F"/>
    <w:multiLevelType w:val="hybridMultilevel"/>
    <w:tmpl w:val="6E3676C2"/>
    <w:lvl w:ilvl="0" w:tplc="FC1689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FF143D0"/>
    <w:multiLevelType w:val="hybridMultilevel"/>
    <w:tmpl w:val="76ECDB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854518"/>
    <w:multiLevelType w:val="hybridMultilevel"/>
    <w:tmpl w:val="BA34DC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18619A"/>
    <w:multiLevelType w:val="hybridMultilevel"/>
    <w:tmpl w:val="21C4AF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8A7ED0"/>
    <w:multiLevelType w:val="hybridMultilevel"/>
    <w:tmpl w:val="710659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F6002A"/>
    <w:multiLevelType w:val="hybridMultilevel"/>
    <w:tmpl w:val="DB7A886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A63A2C"/>
    <w:multiLevelType w:val="hybridMultilevel"/>
    <w:tmpl w:val="F7341C6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9257A8"/>
    <w:multiLevelType w:val="hybridMultilevel"/>
    <w:tmpl w:val="0EAE9B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1951F0"/>
    <w:multiLevelType w:val="hybridMultilevel"/>
    <w:tmpl w:val="717AE3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59347E"/>
    <w:multiLevelType w:val="hybridMultilevel"/>
    <w:tmpl w:val="66089B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E96F8F"/>
    <w:multiLevelType w:val="hybridMultilevel"/>
    <w:tmpl w:val="00BA3F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B86577"/>
    <w:multiLevelType w:val="hybridMultilevel"/>
    <w:tmpl w:val="2DA0C8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1924B2"/>
    <w:multiLevelType w:val="hybridMultilevel"/>
    <w:tmpl w:val="1046C1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A75EF5"/>
    <w:multiLevelType w:val="hybridMultilevel"/>
    <w:tmpl w:val="1CA66B56"/>
    <w:lvl w:ilvl="0" w:tplc="9E38531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D16CCA"/>
    <w:multiLevelType w:val="hybridMultilevel"/>
    <w:tmpl w:val="80D054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4C0796"/>
    <w:multiLevelType w:val="hybridMultilevel"/>
    <w:tmpl w:val="2FA89A88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0865596">
    <w:abstractNumId w:val="0"/>
  </w:num>
  <w:num w:numId="2" w16cid:durableId="1168792363">
    <w:abstractNumId w:val="19"/>
  </w:num>
  <w:num w:numId="3" w16cid:durableId="738551987">
    <w:abstractNumId w:val="25"/>
  </w:num>
  <w:num w:numId="4" w16cid:durableId="1478230607">
    <w:abstractNumId w:val="32"/>
  </w:num>
  <w:num w:numId="5" w16cid:durableId="745227724">
    <w:abstractNumId w:val="27"/>
  </w:num>
  <w:num w:numId="6" w16cid:durableId="1576478442">
    <w:abstractNumId w:val="6"/>
  </w:num>
  <w:num w:numId="7" w16cid:durableId="1190417709">
    <w:abstractNumId w:val="26"/>
  </w:num>
  <w:num w:numId="8" w16cid:durableId="1037388591">
    <w:abstractNumId w:val="4"/>
  </w:num>
  <w:num w:numId="9" w16cid:durableId="829713449">
    <w:abstractNumId w:val="20"/>
  </w:num>
  <w:num w:numId="10" w16cid:durableId="1192954895">
    <w:abstractNumId w:val="17"/>
  </w:num>
  <w:num w:numId="11" w16cid:durableId="1528906155">
    <w:abstractNumId w:val="33"/>
  </w:num>
  <w:num w:numId="12" w16cid:durableId="1169828073">
    <w:abstractNumId w:val="10"/>
  </w:num>
  <w:num w:numId="13" w16cid:durableId="1796362601">
    <w:abstractNumId w:val="29"/>
  </w:num>
  <w:num w:numId="14" w16cid:durableId="133838262">
    <w:abstractNumId w:val="14"/>
  </w:num>
  <w:num w:numId="15" w16cid:durableId="1245794600">
    <w:abstractNumId w:val="12"/>
  </w:num>
  <w:num w:numId="16" w16cid:durableId="149952439">
    <w:abstractNumId w:val="2"/>
  </w:num>
  <w:num w:numId="17" w16cid:durableId="884757470">
    <w:abstractNumId w:val="18"/>
  </w:num>
  <w:num w:numId="18" w16cid:durableId="770781344">
    <w:abstractNumId w:val="13"/>
  </w:num>
  <w:num w:numId="19" w16cid:durableId="302388857">
    <w:abstractNumId w:val="22"/>
  </w:num>
  <w:num w:numId="20" w16cid:durableId="1235160533">
    <w:abstractNumId w:val="23"/>
  </w:num>
  <w:num w:numId="21" w16cid:durableId="1567763659">
    <w:abstractNumId w:val="5"/>
  </w:num>
  <w:num w:numId="22" w16cid:durableId="1061560892">
    <w:abstractNumId w:val="34"/>
  </w:num>
  <w:num w:numId="23" w16cid:durableId="74861927">
    <w:abstractNumId w:val="16"/>
  </w:num>
  <w:num w:numId="24" w16cid:durableId="737365698">
    <w:abstractNumId w:val="8"/>
  </w:num>
  <w:num w:numId="25" w16cid:durableId="1755009416">
    <w:abstractNumId w:val="7"/>
  </w:num>
  <w:num w:numId="26" w16cid:durableId="1089889369">
    <w:abstractNumId w:val="30"/>
  </w:num>
  <w:num w:numId="27" w16cid:durableId="477647849">
    <w:abstractNumId w:val="24"/>
  </w:num>
  <w:num w:numId="28" w16cid:durableId="2088110361">
    <w:abstractNumId w:val="28"/>
  </w:num>
  <w:num w:numId="29" w16cid:durableId="864364746">
    <w:abstractNumId w:val="3"/>
  </w:num>
  <w:num w:numId="30" w16cid:durableId="1053849202">
    <w:abstractNumId w:val="15"/>
  </w:num>
  <w:num w:numId="31" w16cid:durableId="965507839">
    <w:abstractNumId w:val="1"/>
  </w:num>
  <w:num w:numId="32" w16cid:durableId="2020616452">
    <w:abstractNumId w:val="21"/>
  </w:num>
  <w:num w:numId="33" w16cid:durableId="571426773">
    <w:abstractNumId w:val="31"/>
  </w:num>
  <w:num w:numId="34" w16cid:durableId="403995230">
    <w:abstractNumId w:val="11"/>
  </w:num>
  <w:num w:numId="35" w16cid:durableId="1498109331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A35"/>
    <w:rsid w:val="000030F6"/>
    <w:rsid w:val="000031B3"/>
    <w:rsid w:val="00004A61"/>
    <w:rsid w:val="000068CC"/>
    <w:rsid w:val="000132A2"/>
    <w:rsid w:val="00013B1D"/>
    <w:rsid w:val="00017A2D"/>
    <w:rsid w:val="00021170"/>
    <w:rsid w:val="00024123"/>
    <w:rsid w:val="000421C0"/>
    <w:rsid w:val="0004586D"/>
    <w:rsid w:val="00046273"/>
    <w:rsid w:val="0006664C"/>
    <w:rsid w:val="00072323"/>
    <w:rsid w:val="00080CAC"/>
    <w:rsid w:val="00087B8A"/>
    <w:rsid w:val="000904E4"/>
    <w:rsid w:val="00090A1B"/>
    <w:rsid w:val="00094334"/>
    <w:rsid w:val="000B1B8B"/>
    <w:rsid w:val="000C01B9"/>
    <w:rsid w:val="000C40D5"/>
    <w:rsid w:val="000C6DB0"/>
    <w:rsid w:val="000D2C12"/>
    <w:rsid w:val="000D4798"/>
    <w:rsid w:val="000D56AA"/>
    <w:rsid w:val="000D6A66"/>
    <w:rsid w:val="000D77D4"/>
    <w:rsid w:val="000E51C5"/>
    <w:rsid w:val="000E522C"/>
    <w:rsid w:val="000E6B2D"/>
    <w:rsid w:val="000F172F"/>
    <w:rsid w:val="00106674"/>
    <w:rsid w:val="00110ACA"/>
    <w:rsid w:val="001118EB"/>
    <w:rsid w:val="00122D2D"/>
    <w:rsid w:val="001265F8"/>
    <w:rsid w:val="0012667E"/>
    <w:rsid w:val="00126B45"/>
    <w:rsid w:val="00127991"/>
    <w:rsid w:val="001279D4"/>
    <w:rsid w:val="0013495C"/>
    <w:rsid w:val="0013527E"/>
    <w:rsid w:val="001374BC"/>
    <w:rsid w:val="0014658E"/>
    <w:rsid w:val="00147EB6"/>
    <w:rsid w:val="00152EA2"/>
    <w:rsid w:val="00153434"/>
    <w:rsid w:val="00156EE9"/>
    <w:rsid w:val="00160205"/>
    <w:rsid w:val="00165FAB"/>
    <w:rsid w:val="001677EC"/>
    <w:rsid w:val="0017196F"/>
    <w:rsid w:val="00171DE1"/>
    <w:rsid w:val="00171F7E"/>
    <w:rsid w:val="00173848"/>
    <w:rsid w:val="00185C3C"/>
    <w:rsid w:val="00196201"/>
    <w:rsid w:val="0019693D"/>
    <w:rsid w:val="00196F5E"/>
    <w:rsid w:val="001A4C96"/>
    <w:rsid w:val="001B1092"/>
    <w:rsid w:val="001B5CF7"/>
    <w:rsid w:val="001B7354"/>
    <w:rsid w:val="001B79CF"/>
    <w:rsid w:val="001C452B"/>
    <w:rsid w:val="001C6D8F"/>
    <w:rsid w:val="001C756F"/>
    <w:rsid w:val="001D1085"/>
    <w:rsid w:val="001D24B2"/>
    <w:rsid w:val="001E06F9"/>
    <w:rsid w:val="001E5AA2"/>
    <w:rsid w:val="001E72F9"/>
    <w:rsid w:val="001F1273"/>
    <w:rsid w:val="001F6FB2"/>
    <w:rsid w:val="001F7AF6"/>
    <w:rsid w:val="00205E72"/>
    <w:rsid w:val="0021048B"/>
    <w:rsid w:val="00211662"/>
    <w:rsid w:val="00212971"/>
    <w:rsid w:val="002161CE"/>
    <w:rsid w:val="002179B3"/>
    <w:rsid w:val="00217C28"/>
    <w:rsid w:val="002302EE"/>
    <w:rsid w:val="002302F8"/>
    <w:rsid w:val="00237A45"/>
    <w:rsid w:val="00241AF2"/>
    <w:rsid w:val="00241F70"/>
    <w:rsid w:val="00243ECD"/>
    <w:rsid w:val="00246C2E"/>
    <w:rsid w:val="00256D32"/>
    <w:rsid w:val="00260B38"/>
    <w:rsid w:val="00273707"/>
    <w:rsid w:val="00275AD5"/>
    <w:rsid w:val="00276D90"/>
    <w:rsid w:val="0028079D"/>
    <w:rsid w:val="0029186A"/>
    <w:rsid w:val="00296E71"/>
    <w:rsid w:val="002A28BE"/>
    <w:rsid w:val="002A68A4"/>
    <w:rsid w:val="002B07F8"/>
    <w:rsid w:val="002B4905"/>
    <w:rsid w:val="002B76F2"/>
    <w:rsid w:val="002C16F3"/>
    <w:rsid w:val="002C6124"/>
    <w:rsid w:val="002D0463"/>
    <w:rsid w:val="002D15D2"/>
    <w:rsid w:val="002E0381"/>
    <w:rsid w:val="002E285F"/>
    <w:rsid w:val="002E6A17"/>
    <w:rsid w:val="002F0977"/>
    <w:rsid w:val="002F18A7"/>
    <w:rsid w:val="002F4E87"/>
    <w:rsid w:val="00300274"/>
    <w:rsid w:val="00312A10"/>
    <w:rsid w:val="00323F47"/>
    <w:rsid w:val="00326947"/>
    <w:rsid w:val="003333C7"/>
    <w:rsid w:val="003346C6"/>
    <w:rsid w:val="00334CE4"/>
    <w:rsid w:val="00334F29"/>
    <w:rsid w:val="00335E5D"/>
    <w:rsid w:val="003374B7"/>
    <w:rsid w:val="00363237"/>
    <w:rsid w:val="003938C0"/>
    <w:rsid w:val="003A5429"/>
    <w:rsid w:val="003A7164"/>
    <w:rsid w:val="003B7E27"/>
    <w:rsid w:val="003C10E1"/>
    <w:rsid w:val="003C3CAF"/>
    <w:rsid w:val="003C6E9B"/>
    <w:rsid w:val="003E1D63"/>
    <w:rsid w:val="003E3E16"/>
    <w:rsid w:val="003E69CA"/>
    <w:rsid w:val="003F03DC"/>
    <w:rsid w:val="003F1029"/>
    <w:rsid w:val="003F15E2"/>
    <w:rsid w:val="003F6B44"/>
    <w:rsid w:val="00415AEB"/>
    <w:rsid w:val="00422942"/>
    <w:rsid w:val="00431076"/>
    <w:rsid w:val="004470C8"/>
    <w:rsid w:val="00456E0E"/>
    <w:rsid w:val="00466254"/>
    <w:rsid w:val="0046788A"/>
    <w:rsid w:val="004771FB"/>
    <w:rsid w:val="00480198"/>
    <w:rsid w:val="00483D27"/>
    <w:rsid w:val="0048510C"/>
    <w:rsid w:val="004866ED"/>
    <w:rsid w:val="0049172E"/>
    <w:rsid w:val="00492ECA"/>
    <w:rsid w:val="004A2E46"/>
    <w:rsid w:val="004C2588"/>
    <w:rsid w:val="004C2FC7"/>
    <w:rsid w:val="004E17D8"/>
    <w:rsid w:val="004E1A5B"/>
    <w:rsid w:val="004E262C"/>
    <w:rsid w:val="004E497E"/>
    <w:rsid w:val="004E56F0"/>
    <w:rsid w:val="004F2C85"/>
    <w:rsid w:val="004F316B"/>
    <w:rsid w:val="004F548B"/>
    <w:rsid w:val="004F6751"/>
    <w:rsid w:val="00500E63"/>
    <w:rsid w:val="00511AFE"/>
    <w:rsid w:val="00527D7B"/>
    <w:rsid w:val="0053743C"/>
    <w:rsid w:val="005466C5"/>
    <w:rsid w:val="005808C9"/>
    <w:rsid w:val="00591001"/>
    <w:rsid w:val="00591617"/>
    <w:rsid w:val="005916F7"/>
    <w:rsid w:val="00597D32"/>
    <w:rsid w:val="005A0DA0"/>
    <w:rsid w:val="005A4FA2"/>
    <w:rsid w:val="005B1680"/>
    <w:rsid w:val="005C54A9"/>
    <w:rsid w:val="005C7CC7"/>
    <w:rsid w:val="005D433D"/>
    <w:rsid w:val="005E09F8"/>
    <w:rsid w:val="005E2259"/>
    <w:rsid w:val="005E24D6"/>
    <w:rsid w:val="005E3A48"/>
    <w:rsid w:val="005E5386"/>
    <w:rsid w:val="005F2A2A"/>
    <w:rsid w:val="005F49CC"/>
    <w:rsid w:val="00600EE3"/>
    <w:rsid w:val="0060234F"/>
    <w:rsid w:val="00604AD8"/>
    <w:rsid w:val="00607278"/>
    <w:rsid w:val="006111D9"/>
    <w:rsid w:val="006129A6"/>
    <w:rsid w:val="00620A18"/>
    <w:rsid w:val="006432E5"/>
    <w:rsid w:val="006448BF"/>
    <w:rsid w:val="006527B9"/>
    <w:rsid w:val="00653B4C"/>
    <w:rsid w:val="00661F3E"/>
    <w:rsid w:val="00662CC8"/>
    <w:rsid w:val="00664473"/>
    <w:rsid w:val="006654BE"/>
    <w:rsid w:val="0066633D"/>
    <w:rsid w:val="00670FEA"/>
    <w:rsid w:val="00687BD3"/>
    <w:rsid w:val="006A03E4"/>
    <w:rsid w:val="006B1844"/>
    <w:rsid w:val="006B5DC6"/>
    <w:rsid w:val="006C17AB"/>
    <w:rsid w:val="006C1CE4"/>
    <w:rsid w:val="006C4168"/>
    <w:rsid w:val="006D0AD2"/>
    <w:rsid w:val="006D2749"/>
    <w:rsid w:val="006D4AB5"/>
    <w:rsid w:val="006D4BB9"/>
    <w:rsid w:val="006D55B3"/>
    <w:rsid w:val="006D5613"/>
    <w:rsid w:val="006D605A"/>
    <w:rsid w:val="006E08F6"/>
    <w:rsid w:val="006E1163"/>
    <w:rsid w:val="006E2331"/>
    <w:rsid w:val="006E5129"/>
    <w:rsid w:val="006F70D4"/>
    <w:rsid w:val="00703BE9"/>
    <w:rsid w:val="00705138"/>
    <w:rsid w:val="00707FBB"/>
    <w:rsid w:val="007155BB"/>
    <w:rsid w:val="00723D5E"/>
    <w:rsid w:val="0072686D"/>
    <w:rsid w:val="00733845"/>
    <w:rsid w:val="00743259"/>
    <w:rsid w:val="00750ABD"/>
    <w:rsid w:val="00754923"/>
    <w:rsid w:val="00767119"/>
    <w:rsid w:val="00771917"/>
    <w:rsid w:val="0077556A"/>
    <w:rsid w:val="00786AD2"/>
    <w:rsid w:val="00790BB5"/>
    <w:rsid w:val="007941C7"/>
    <w:rsid w:val="007A2294"/>
    <w:rsid w:val="007A66FC"/>
    <w:rsid w:val="007C0131"/>
    <w:rsid w:val="007C0AC7"/>
    <w:rsid w:val="007C4398"/>
    <w:rsid w:val="007C6CA8"/>
    <w:rsid w:val="007D68B6"/>
    <w:rsid w:val="007D7511"/>
    <w:rsid w:val="007E48F5"/>
    <w:rsid w:val="007E553D"/>
    <w:rsid w:val="007E6B00"/>
    <w:rsid w:val="007F0708"/>
    <w:rsid w:val="007F5EB1"/>
    <w:rsid w:val="007F65A3"/>
    <w:rsid w:val="007F6BE3"/>
    <w:rsid w:val="00814C2A"/>
    <w:rsid w:val="00816EF9"/>
    <w:rsid w:val="00822B82"/>
    <w:rsid w:val="0082763C"/>
    <w:rsid w:val="00832047"/>
    <w:rsid w:val="00835AF4"/>
    <w:rsid w:val="00845B4F"/>
    <w:rsid w:val="008474A7"/>
    <w:rsid w:val="00851DC8"/>
    <w:rsid w:val="008562C7"/>
    <w:rsid w:val="0085744E"/>
    <w:rsid w:val="0086156D"/>
    <w:rsid w:val="00861F9A"/>
    <w:rsid w:val="00863D95"/>
    <w:rsid w:val="00867D71"/>
    <w:rsid w:val="00880943"/>
    <w:rsid w:val="00880C32"/>
    <w:rsid w:val="008824A3"/>
    <w:rsid w:val="008918DF"/>
    <w:rsid w:val="00894778"/>
    <w:rsid w:val="008A1B37"/>
    <w:rsid w:val="008A63DA"/>
    <w:rsid w:val="008C58B9"/>
    <w:rsid w:val="008C7D9C"/>
    <w:rsid w:val="008D1E51"/>
    <w:rsid w:val="008E2FCB"/>
    <w:rsid w:val="008E5A35"/>
    <w:rsid w:val="008E662D"/>
    <w:rsid w:val="008E6A83"/>
    <w:rsid w:val="008F6798"/>
    <w:rsid w:val="008F7463"/>
    <w:rsid w:val="008F7C5A"/>
    <w:rsid w:val="009002B6"/>
    <w:rsid w:val="0090546B"/>
    <w:rsid w:val="00912BCA"/>
    <w:rsid w:val="00915994"/>
    <w:rsid w:val="00920F13"/>
    <w:rsid w:val="009221FE"/>
    <w:rsid w:val="009229B7"/>
    <w:rsid w:val="00924C52"/>
    <w:rsid w:val="00926C8C"/>
    <w:rsid w:val="00946405"/>
    <w:rsid w:val="009464BC"/>
    <w:rsid w:val="009504FB"/>
    <w:rsid w:val="00957DC7"/>
    <w:rsid w:val="00962D0E"/>
    <w:rsid w:val="00963CA6"/>
    <w:rsid w:val="0097019D"/>
    <w:rsid w:val="00973E59"/>
    <w:rsid w:val="00974F5B"/>
    <w:rsid w:val="00975709"/>
    <w:rsid w:val="00982D1F"/>
    <w:rsid w:val="0098364E"/>
    <w:rsid w:val="009A066D"/>
    <w:rsid w:val="009B39A2"/>
    <w:rsid w:val="009B4176"/>
    <w:rsid w:val="009B61F6"/>
    <w:rsid w:val="009B696E"/>
    <w:rsid w:val="009C44C4"/>
    <w:rsid w:val="009D44CB"/>
    <w:rsid w:val="009D60F6"/>
    <w:rsid w:val="009E207C"/>
    <w:rsid w:val="009E29A1"/>
    <w:rsid w:val="009E4161"/>
    <w:rsid w:val="009E5E39"/>
    <w:rsid w:val="009E6B6B"/>
    <w:rsid w:val="009F2D7F"/>
    <w:rsid w:val="009F37A1"/>
    <w:rsid w:val="00A05455"/>
    <w:rsid w:val="00A06AB1"/>
    <w:rsid w:val="00A101FA"/>
    <w:rsid w:val="00A1782A"/>
    <w:rsid w:val="00A2551E"/>
    <w:rsid w:val="00A32096"/>
    <w:rsid w:val="00A32EBE"/>
    <w:rsid w:val="00A351A0"/>
    <w:rsid w:val="00A358BD"/>
    <w:rsid w:val="00A36D0B"/>
    <w:rsid w:val="00A370B0"/>
    <w:rsid w:val="00A47655"/>
    <w:rsid w:val="00A5213B"/>
    <w:rsid w:val="00A603C1"/>
    <w:rsid w:val="00A62043"/>
    <w:rsid w:val="00A670A0"/>
    <w:rsid w:val="00A73740"/>
    <w:rsid w:val="00A76855"/>
    <w:rsid w:val="00A77121"/>
    <w:rsid w:val="00A7781D"/>
    <w:rsid w:val="00A82C69"/>
    <w:rsid w:val="00A82F4F"/>
    <w:rsid w:val="00A871FD"/>
    <w:rsid w:val="00A96482"/>
    <w:rsid w:val="00AA21B6"/>
    <w:rsid w:val="00AA5FEC"/>
    <w:rsid w:val="00AA6F90"/>
    <w:rsid w:val="00AB15B4"/>
    <w:rsid w:val="00AB6E03"/>
    <w:rsid w:val="00AD110A"/>
    <w:rsid w:val="00AD3898"/>
    <w:rsid w:val="00AD72E8"/>
    <w:rsid w:val="00AE6BFC"/>
    <w:rsid w:val="00AE7A59"/>
    <w:rsid w:val="00AF4498"/>
    <w:rsid w:val="00AF752F"/>
    <w:rsid w:val="00B00335"/>
    <w:rsid w:val="00B03E42"/>
    <w:rsid w:val="00B048DC"/>
    <w:rsid w:val="00B04C4C"/>
    <w:rsid w:val="00B1156F"/>
    <w:rsid w:val="00B16E2E"/>
    <w:rsid w:val="00B17D93"/>
    <w:rsid w:val="00B30474"/>
    <w:rsid w:val="00B468F6"/>
    <w:rsid w:val="00B57AD1"/>
    <w:rsid w:val="00B74F00"/>
    <w:rsid w:val="00B76825"/>
    <w:rsid w:val="00B76EDA"/>
    <w:rsid w:val="00BA04E2"/>
    <w:rsid w:val="00BA21AC"/>
    <w:rsid w:val="00BA661E"/>
    <w:rsid w:val="00BB0072"/>
    <w:rsid w:val="00BB3E46"/>
    <w:rsid w:val="00BC0824"/>
    <w:rsid w:val="00BC0D31"/>
    <w:rsid w:val="00BC1B98"/>
    <w:rsid w:val="00BD4E2E"/>
    <w:rsid w:val="00BE1CFF"/>
    <w:rsid w:val="00BE3018"/>
    <w:rsid w:val="00BE3C5E"/>
    <w:rsid w:val="00BE52DC"/>
    <w:rsid w:val="00BF2885"/>
    <w:rsid w:val="00BF2D03"/>
    <w:rsid w:val="00BF47AA"/>
    <w:rsid w:val="00BF6BC9"/>
    <w:rsid w:val="00C061C4"/>
    <w:rsid w:val="00C16B22"/>
    <w:rsid w:val="00C218C1"/>
    <w:rsid w:val="00C32100"/>
    <w:rsid w:val="00C36969"/>
    <w:rsid w:val="00C4434C"/>
    <w:rsid w:val="00C452C6"/>
    <w:rsid w:val="00C45FA3"/>
    <w:rsid w:val="00C5166C"/>
    <w:rsid w:val="00C569F7"/>
    <w:rsid w:val="00C57330"/>
    <w:rsid w:val="00C603BD"/>
    <w:rsid w:val="00C61314"/>
    <w:rsid w:val="00C704D0"/>
    <w:rsid w:val="00C720E8"/>
    <w:rsid w:val="00C7563C"/>
    <w:rsid w:val="00C82750"/>
    <w:rsid w:val="00C864A1"/>
    <w:rsid w:val="00C924C9"/>
    <w:rsid w:val="00CA3857"/>
    <w:rsid w:val="00CA4884"/>
    <w:rsid w:val="00CA4985"/>
    <w:rsid w:val="00CA6278"/>
    <w:rsid w:val="00CA64CF"/>
    <w:rsid w:val="00CB5997"/>
    <w:rsid w:val="00CC0647"/>
    <w:rsid w:val="00CC680E"/>
    <w:rsid w:val="00CD1017"/>
    <w:rsid w:val="00CD71D2"/>
    <w:rsid w:val="00CE3FAB"/>
    <w:rsid w:val="00CE51F2"/>
    <w:rsid w:val="00CE5D0B"/>
    <w:rsid w:val="00CE6935"/>
    <w:rsid w:val="00CF1BB4"/>
    <w:rsid w:val="00D0102F"/>
    <w:rsid w:val="00D0166B"/>
    <w:rsid w:val="00D11EDB"/>
    <w:rsid w:val="00D143B1"/>
    <w:rsid w:val="00D154AB"/>
    <w:rsid w:val="00D16D82"/>
    <w:rsid w:val="00D1721B"/>
    <w:rsid w:val="00D20E93"/>
    <w:rsid w:val="00D26FF0"/>
    <w:rsid w:val="00D404A3"/>
    <w:rsid w:val="00D46770"/>
    <w:rsid w:val="00D54EAC"/>
    <w:rsid w:val="00D54F25"/>
    <w:rsid w:val="00D55700"/>
    <w:rsid w:val="00D61D85"/>
    <w:rsid w:val="00D661D0"/>
    <w:rsid w:val="00D70C35"/>
    <w:rsid w:val="00D71D04"/>
    <w:rsid w:val="00D74442"/>
    <w:rsid w:val="00D7451F"/>
    <w:rsid w:val="00D74809"/>
    <w:rsid w:val="00D774C1"/>
    <w:rsid w:val="00D830F3"/>
    <w:rsid w:val="00DA0662"/>
    <w:rsid w:val="00DA599B"/>
    <w:rsid w:val="00DA5C6E"/>
    <w:rsid w:val="00DB54D0"/>
    <w:rsid w:val="00DC63BB"/>
    <w:rsid w:val="00DD171D"/>
    <w:rsid w:val="00DD753A"/>
    <w:rsid w:val="00DE154F"/>
    <w:rsid w:val="00DE5786"/>
    <w:rsid w:val="00DF1CB8"/>
    <w:rsid w:val="00DF4436"/>
    <w:rsid w:val="00DF5F03"/>
    <w:rsid w:val="00E02088"/>
    <w:rsid w:val="00E049E3"/>
    <w:rsid w:val="00E06263"/>
    <w:rsid w:val="00E10775"/>
    <w:rsid w:val="00E249D6"/>
    <w:rsid w:val="00E25A79"/>
    <w:rsid w:val="00E323F8"/>
    <w:rsid w:val="00E34CE0"/>
    <w:rsid w:val="00E43F59"/>
    <w:rsid w:val="00E578C2"/>
    <w:rsid w:val="00E61CF9"/>
    <w:rsid w:val="00E623CB"/>
    <w:rsid w:val="00E679AB"/>
    <w:rsid w:val="00E71E11"/>
    <w:rsid w:val="00E837A7"/>
    <w:rsid w:val="00E905A9"/>
    <w:rsid w:val="00E95B7E"/>
    <w:rsid w:val="00E95BF8"/>
    <w:rsid w:val="00EA79AC"/>
    <w:rsid w:val="00EB0224"/>
    <w:rsid w:val="00EB752F"/>
    <w:rsid w:val="00EC09BA"/>
    <w:rsid w:val="00EC14E3"/>
    <w:rsid w:val="00EC7D24"/>
    <w:rsid w:val="00ED6B9E"/>
    <w:rsid w:val="00ED791B"/>
    <w:rsid w:val="00EE1AC3"/>
    <w:rsid w:val="00EE574A"/>
    <w:rsid w:val="00EE7427"/>
    <w:rsid w:val="00EF0BA4"/>
    <w:rsid w:val="00EF2F8A"/>
    <w:rsid w:val="00EF5CA7"/>
    <w:rsid w:val="00F030C6"/>
    <w:rsid w:val="00F0311F"/>
    <w:rsid w:val="00F03BD6"/>
    <w:rsid w:val="00F054B9"/>
    <w:rsid w:val="00F05C09"/>
    <w:rsid w:val="00F1295D"/>
    <w:rsid w:val="00F132FF"/>
    <w:rsid w:val="00F142D5"/>
    <w:rsid w:val="00F20F26"/>
    <w:rsid w:val="00F226F2"/>
    <w:rsid w:val="00F25B2B"/>
    <w:rsid w:val="00F40FD9"/>
    <w:rsid w:val="00F425D6"/>
    <w:rsid w:val="00F45020"/>
    <w:rsid w:val="00F45931"/>
    <w:rsid w:val="00F479C7"/>
    <w:rsid w:val="00F52E39"/>
    <w:rsid w:val="00F53138"/>
    <w:rsid w:val="00F61143"/>
    <w:rsid w:val="00F7204B"/>
    <w:rsid w:val="00F80E49"/>
    <w:rsid w:val="00F85F78"/>
    <w:rsid w:val="00F86782"/>
    <w:rsid w:val="00F92D04"/>
    <w:rsid w:val="00F97B41"/>
    <w:rsid w:val="00FA3FA2"/>
    <w:rsid w:val="00FA65F5"/>
    <w:rsid w:val="00FA68C9"/>
    <w:rsid w:val="00FA78C0"/>
    <w:rsid w:val="00FB2F72"/>
    <w:rsid w:val="00FB4C68"/>
    <w:rsid w:val="00FB7914"/>
    <w:rsid w:val="00FC2900"/>
    <w:rsid w:val="00FC5B42"/>
    <w:rsid w:val="00FD44A2"/>
    <w:rsid w:val="00FE2D7B"/>
    <w:rsid w:val="00FE6878"/>
    <w:rsid w:val="00FF0EFC"/>
    <w:rsid w:val="00FF386E"/>
    <w:rsid w:val="00FF4437"/>
    <w:rsid w:val="00FF4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A143E"/>
  <w15:chartTrackingRefBased/>
  <w15:docId w15:val="{D8767D66-6F1E-4988-BC2F-55E0C2B89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A661E"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822B8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A68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B76F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12BC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12BCA"/>
  </w:style>
  <w:style w:type="paragraph" w:styleId="Pidipagina">
    <w:name w:val="footer"/>
    <w:basedOn w:val="Normale"/>
    <w:link w:val="PidipaginaCarattere"/>
    <w:uiPriority w:val="99"/>
    <w:unhideWhenUsed/>
    <w:rsid w:val="00912BC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2BCA"/>
  </w:style>
  <w:style w:type="character" w:styleId="Enfasigrassetto">
    <w:name w:val="Strong"/>
    <w:basedOn w:val="Carpredefinitoparagrafo"/>
    <w:uiPriority w:val="22"/>
    <w:qFormat/>
    <w:rsid w:val="00BC1B98"/>
    <w:rPr>
      <w:b/>
      <w:bCs/>
    </w:rPr>
  </w:style>
  <w:style w:type="character" w:styleId="Rimandocommento">
    <w:name w:val="annotation reference"/>
    <w:basedOn w:val="Carpredefinitoparagrafo"/>
    <w:uiPriority w:val="99"/>
    <w:semiHidden/>
    <w:unhideWhenUsed/>
    <w:rsid w:val="003C3CA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C3CAF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C3CAF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C3CA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C3CAF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C3C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C3CA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71F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essunaspaziatura">
    <w:name w:val="No Spacing"/>
    <w:uiPriority w:val="1"/>
    <w:qFormat/>
    <w:rsid w:val="00DD171D"/>
    <w:pPr>
      <w:spacing w:after="0" w:line="240" w:lineRule="auto"/>
    </w:pPr>
  </w:style>
  <w:style w:type="character" w:customStyle="1" w:styleId="Titolo2Carattere">
    <w:name w:val="Titolo 2 Carattere"/>
    <w:basedOn w:val="Carpredefinitoparagrafo"/>
    <w:link w:val="Titolo2"/>
    <w:uiPriority w:val="9"/>
    <w:rsid w:val="00822B8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Collegamentoipertestuale">
    <w:name w:val="Hyperlink"/>
    <w:basedOn w:val="Carpredefinitoparagrafo"/>
    <w:uiPriority w:val="99"/>
    <w:semiHidden/>
    <w:unhideWhenUsed/>
    <w:rsid w:val="009F37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7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4712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72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149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98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5517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0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9456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23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1488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84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6539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81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327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63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0812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77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7724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37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4598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15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315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9566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20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2372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49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4505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31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310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23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2619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24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4065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6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1128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00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5735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85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6028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7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79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21E033-F965-44D6-B65D-5503FCD0B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2206</Words>
  <Characters>12576</Characters>
  <Application>Microsoft Office Word</Application>
  <DocSecurity>0</DocSecurity>
  <Lines>104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Lello Macro</dc:creator>
  <cp:keywords/>
  <dc:description/>
  <cp:lastModifiedBy>Francesca Ricci</cp:lastModifiedBy>
  <cp:revision>2</cp:revision>
  <cp:lastPrinted>2020-12-29T14:11:00Z</cp:lastPrinted>
  <dcterms:created xsi:type="dcterms:W3CDTF">2023-01-02T13:57:00Z</dcterms:created>
  <dcterms:modified xsi:type="dcterms:W3CDTF">2023-01-02T13:57:00Z</dcterms:modified>
</cp:coreProperties>
</file>